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F852" w14:textId="77777777" w:rsidR="007333BA" w:rsidRPr="00BF4F4B" w:rsidRDefault="007333BA" w:rsidP="00B24159">
      <w:pPr>
        <w:rPr>
          <w:rFonts w:cs="Arial"/>
          <w:b/>
          <w:sz w:val="60"/>
          <w:szCs w:val="60"/>
        </w:rPr>
        <w:sectPr w:rsidR="007333BA" w:rsidRPr="00BF4F4B" w:rsidSect="00E36AEB">
          <w:footerReference w:type="default" r:id="rId8"/>
          <w:headerReference w:type="first" r:id="rId9"/>
          <w:footerReference w:type="first" r:id="rId10"/>
          <w:pgSz w:w="11906" w:h="16838"/>
          <w:pgMar w:top="1390" w:right="1418" w:bottom="1701" w:left="1418" w:header="426" w:footer="606" w:gutter="0"/>
          <w:cols w:space="708"/>
          <w:titlePg/>
          <w:docGrid w:linePitch="360"/>
        </w:sectPr>
      </w:pPr>
    </w:p>
    <w:p w14:paraId="7AD43C13" w14:textId="77777777" w:rsidR="00B24159" w:rsidRPr="00BF4F4B" w:rsidRDefault="00B24159" w:rsidP="00B24159">
      <w:pPr>
        <w:pStyle w:val="MatejNADPIS"/>
      </w:pPr>
    </w:p>
    <w:p w14:paraId="3B11A063" w14:textId="77777777" w:rsidR="00B24159" w:rsidRPr="00BF4F4B" w:rsidRDefault="00B24159" w:rsidP="000B6107">
      <w:pPr>
        <w:pStyle w:val="Nzev"/>
        <w:tabs>
          <w:tab w:val="clear" w:pos="2340"/>
          <w:tab w:val="left" w:pos="2552"/>
        </w:tabs>
        <w:jc w:val="left"/>
        <w:rPr>
          <w:sz w:val="60"/>
          <w:szCs w:val="60"/>
        </w:rPr>
      </w:pPr>
      <w:r w:rsidRPr="00BF4F4B">
        <w:t xml:space="preserve">           </w:t>
      </w:r>
      <w:r w:rsidRPr="00BF4F4B">
        <w:rPr>
          <w:sz w:val="60"/>
          <w:szCs w:val="60"/>
        </w:rPr>
        <w:t>Technická zpráva</w:t>
      </w:r>
    </w:p>
    <w:p w14:paraId="2E42B6A1" w14:textId="77777777" w:rsidR="00B24159" w:rsidRPr="00BF4F4B" w:rsidRDefault="00B24159" w:rsidP="00B24159">
      <w:pPr>
        <w:pStyle w:val="Nzev"/>
        <w:spacing w:before="0"/>
        <w:ind w:left="2793"/>
        <w:jc w:val="left"/>
      </w:pPr>
    </w:p>
    <w:p w14:paraId="50650EF6" w14:textId="77777777" w:rsidR="00E15EA4" w:rsidRPr="00BF4F4B" w:rsidRDefault="00E15EA4" w:rsidP="00B24159">
      <w:pPr>
        <w:pStyle w:val="Nzev"/>
        <w:spacing w:before="0"/>
        <w:ind w:left="2793"/>
        <w:jc w:val="left"/>
      </w:pPr>
    </w:p>
    <w:p w14:paraId="4FFBD05A" w14:textId="77777777" w:rsidR="00960F7E" w:rsidRPr="00BF4F4B" w:rsidRDefault="00960F7E" w:rsidP="00B24159">
      <w:pPr>
        <w:pStyle w:val="Nzev"/>
        <w:spacing w:before="0"/>
        <w:ind w:left="2793"/>
        <w:jc w:val="left"/>
      </w:pPr>
    </w:p>
    <w:p w14:paraId="0A74F67F" w14:textId="77777777" w:rsidR="00B24159" w:rsidRPr="00BF4F4B" w:rsidRDefault="00B24159" w:rsidP="00B24159">
      <w:pPr>
        <w:pStyle w:val="Nzev"/>
        <w:spacing w:before="0"/>
        <w:ind w:left="2793"/>
        <w:jc w:val="left"/>
      </w:pPr>
    </w:p>
    <w:p w14:paraId="44212BE5" w14:textId="77777777" w:rsidR="00B24159" w:rsidRPr="00BF4F4B" w:rsidRDefault="00B24159" w:rsidP="00B24159">
      <w:pPr>
        <w:pStyle w:val="Nzev"/>
        <w:spacing w:before="0"/>
        <w:ind w:left="2793"/>
        <w:jc w:val="left"/>
      </w:pPr>
    </w:p>
    <w:tbl>
      <w:tblPr>
        <w:tblW w:w="0" w:type="auto"/>
        <w:tblLook w:val="01E0" w:firstRow="1" w:lastRow="1" w:firstColumn="1" w:lastColumn="1" w:noHBand="0" w:noVBand="0"/>
      </w:tblPr>
      <w:tblGrid>
        <w:gridCol w:w="2268"/>
        <w:gridCol w:w="6921"/>
      </w:tblGrid>
      <w:tr w:rsidR="00BF4F4B" w:rsidRPr="00BF4F4B" w14:paraId="57985ED5" w14:textId="77777777" w:rsidTr="007618C4">
        <w:trPr>
          <w:trHeight w:val="170"/>
        </w:trPr>
        <w:tc>
          <w:tcPr>
            <w:tcW w:w="2268" w:type="dxa"/>
          </w:tcPr>
          <w:p w14:paraId="479DCE27" w14:textId="77777777" w:rsidR="00B24159" w:rsidRPr="002158C8" w:rsidRDefault="00B24159" w:rsidP="007618C4">
            <w:pPr>
              <w:rPr>
                <w:rFonts w:cs="Arial"/>
                <w:sz w:val="24"/>
                <w:szCs w:val="24"/>
              </w:rPr>
            </w:pPr>
            <w:r w:rsidRPr="002158C8">
              <w:rPr>
                <w:rFonts w:cs="Arial"/>
                <w:sz w:val="24"/>
                <w:szCs w:val="24"/>
              </w:rPr>
              <w:t>Stavebník:</w:t>
            </w:r>
          </w:p>
          <w:p w14:paraId="0BFA7F78" w14:textId="77777777" w:rsidR="00B24159" w:rsidRPr="002158C8" w:rsidRDefault="00B24159" w:rsidP="007618C4">
            <w:pPr>
              <w:rPr>
                <w:rFonts w:cs="Arial"/>
                <w:sz w:val="24"/>
                <w:szCs w:val="24"/>
              </w:rPr>
            </w:pPr>
          </w:p>
        </w:tc>
        <w:tc>
          <w:tcPr>
            <w:tcW w:w="6921" w:type="dxa"/>
          </w:tcPr>
          <w:p w14:paraId="23F8D525" w14:textId="73BEFB0E" w:rsidR="00E36AEB" w:rsidRPr="002158C8" w:rsidRDefault="004056B9" w:rsidP="00E36AEB">
            <w:pPr>
              <w:rPr>
                <w:rFonts w:cs="Arial"/>
                <w:b/>
                <w:sz w:val="24"/>
                <w:szCs w:val="24"/>
              </w:rPr>
            </w:pPr>
            <w:r w:rsidRPr="002158C8">
              <w:rPr>
                <w:rFonts w:cs="Arial"/>
                <w:b/>
                <w:sz w:val="24"/>
                <w:szCs w:val="24"/>
              </w:rPr>
              <w:t>Statutární město Ostrava</w:t>
            </w:r>
          </w:p>
          <w:p w14:paraId="1C15A8E9" w14:textId="0AE2BCC6" w:rsidR="00E36AEB" w:rsidRPr="002158C8" w:rsidRDefault="004056B9" w:rsidP="00E36AEB">
            <w:pPr>
              <w:rPr>
                <w:rFonts w:cs="Arial"/>
                <w:b/>
                <w:sz w:val="24"/>
                <w:szCs w:val="24"/>
              </w:rPr>
            </w:pPr>
            <w:r w:rsidRPr="002158C8">
              <w:rPr>
                <w:rFonts w:cs="Arial"/>
                <w:b/>
                <w:sz w:val="24"/>
                <w:szCs w:val="24"/>
              </w:rPr>
              <w:t>Městský obvod Ostrava-Jih,</w:t>
            </w:r>
          </w:p>
          <w:p w14:paraId="05FDBC87" w14:textId="4D50D79B" w:rsidR="00E36AEB" w:rsidRPr="002158C8" w:rsidRDefault="004056B9" w:rsidP="00E36AEB">
            <w:pPr>
              <w:rPr>
                <w:rFonts w:cs="Arial"/>
                <w:b/>
                <w:bCs/>
                <w:sz w:val="24"/>
                <w:szCs w:val="24"/>
              </w:rPr>
            </w:pPr>
            <w:r w:rsidRPr="002158C8">
              <w:rPr>
                <w:rFonts w:cs="Arial"/>
                <w:b/>
                <w:sz w:val="24"/>
                <w:szCs w:val="24"/>
              </w:rPr>
              <w:t>Horní 791/3, 700 30 Ostrava - Hrabůvka</w:t>
            </w:r>
          </w:p>
          <w:p w14:paraId="72363E43" w14:textId="77777777" w:rsidR="00E36AEB" w:rsidRPr="002158C8" w:rsidRDefault="00E36AEB" w:rsidP="007618C4">
            <w:pPr>
              <w:rPr>
                <w:rFonts w:cs="Arial"/>
                <w:b/>
                <w:sz w:val="24"/>
                <w:szCs w:val="24"/>
              </w:rPr>
            </w:pPr>
          </w:p>
          <w:p w14:paraId="25FF8B86" w14:textId="77777777" w:rsidR="00B24159" w:rsidRPr="002158C8" w:rsidRDefault="00B24159" w:rsidP="007618C4">
            <w:pPr>
              <w:rPr>
                <w:rFonts w:cs="Arial"/>
                <w:b/>
                <w:sz w:val="24"/>
                <w:szCs w:val="24"/>
              </w:rPr>
            </w:pPr>
          </w:p>
        </w:tc>
      </w:tr>
      <w:tr w:rsidR="00BF4F4B" w:rsidRPr="00BF4F4B" w14:paraId="38E7ABF6" w14:textId="77777777" w:rsidTr="007618C4">
        <w:trPr>
          <w:trHeight w:val="461"/>
        </w:trPr>
        <w:tc>
          <w:tcPr>
            <w:tcW w:w="2268" w:type="dxa"/>
          </w:tcPr>
          <w:p w14:paraId="0B7AF257" w14:textId="77777777" w:rsidR="00B24159" w:rsidRPr="002158C8" w:rsidRDefault="00B24159" w:rsidP="007618C4">
            <w:pPr>
              <w:spacing w:before="120"/>
              <w:rPr>
                <w:rFonts w:cs="Arial"/>
                <w:sz w:val="24"/>
                <w:szCs w:val="24"/>
              </w:rPr>
            </w:pPr>
            <w:r w:rsidRPr="002158C8">
              <w:rPr>
                <w:rFonts w:cs="Arial"/>
                <w:sz w:val="24"/>
                <w:szCs w:val="24"/>
              </w:rPr>
              <w:t>Stavba:</w:t>
            </w:r>
          </w:p>
          <w:p w14:paraId="06AFA8BC" w14:textId="77777777" w:rsidR="00B24159" w:rsidRPr="002158C8" w:rsidRDefault="00B24159" w:rsidP="007618C4">
            <w:pPr>
              <w:rPr>
                <w:rFonts w:cs="Arial"/>
                <w:sz w:val="24"/>
                <w:szCs w:val="24"/>
              </w:rPr>
            </w:pPr>
          </w:p>
          <w:p w14:paraId="1BE8DF75" w14:textId="77777777" w:rsidR="00B24159" w:rsidRPr="002158C8" w:rsidRDefault="00B24159" w:rsidP="007618C4">
            <w:pPr>
              <w:rPr>
                <w:rFonts w:cs="Arial"/>
                <w:sz w:val="24"/>
                <w:szCs w:val="24"/>
              </w:rPr>
            </w:pPr>
          </w:p>
        </w:tc>
        <w:tc>
          <w:tcPr>
            <w:tcW w:w="6921" w:type="dxa"/>
          </w:tcPr>
          <w:p w14:paraId="4FD156F5" w14:textId="79F23731" w:rsidR="00B24159" w:rsidRPr="002158C8" w:rsidRDefault="004056B9" w:rsidP="004056B9">
            <w:pPr>
              <w:rPr>
                <w:rFonts w:cs="Arial"/>
                <w:b/>
                <w:bCs/>
                <w:sz w:val="24"/>
                <w:szCs w:val="24"/>
              </w:rPr>
            </w:pPr>
            <w:r w:rsidRPr="002158C8">
              <w:rPr>
                <w:rFonts w:cs="Arial"/>
                <w:b/>
                <w:bCs/>
                <w:sz w:val="24"/>
                <w:szCs w:val="24"/>
              </w:rPr>
              <w:t>Rekonstrukce parkovacích objektů č. 42 na ul. B. Václavka, Ostrava – Dubina</w:t>
            </w:r>
          </w:p>
          <w:p w14:paraId="2D01CB79" w14:textId="77777777" w:rsidR="00570EBC" w:rsidRPr="002158C8" w:rsidRDefault="00570EBC" w:rsidP="007618C4">
            <w:pPr>
              <w:tabs>
                <w:tab w:val="left" w:pos="7371"/>
              </w:tabs>
              <w:spacing w:line="360" w:lineRule="atLeast"/>
              <w:rPr>
                <w:rFonts w:cs="Arial"/>
                <w:b/>
                <w:bCs/>
                <w:sz w:val="24"/>
                <w:szCs w:val="24"/>
              </w:rPr>
            </w:pPr>
          </w:p>
        </w:tc>
      </w:tr>
      <w:tr w:rsidR="00BF4F4B" w:rsidRPr="00BF4F4B" w14:paraId="10C55030" w14:textId="77777777" w:rsidTr="007618C4">
        <w:trPr>
          <w:trHeight w:val="217"/>
        </w:trPr>
        <w:tc>
          <w:tcPr>
            <w:tcW w:w="2268" w:type="dxa"/>
          </w:tcPr>
          <w:p w14:paraId="2ABCCF64" w14:textId="77777777" w:rsidR="00B24159" w:rsidRPr="002158C8" w:rsidRDefault="00B24159" w:rsidP="007618C4">
            <w:pPr>
              <w:rPr>
                <w:rFonts w:cs="Arial"/>
                <w:sz w:val="24"/>
                <w:szCs w:val="24"/>
              </w:rPr>
            </w:pPr>
            <w:r w:rsidRPr="002158C8">
              <w:rPr>
                <w:rFonts w:cs="Arial"/>
                <w:sz w:val="24"/>
                <w:szCs w:val="24"/>
              </w:rPr>
              <w:t>Objekt:</w:t>
            </w:r>
          </w:p>
        </w:tc>
        <w:tc>
          <w:tcPr>
            <w:tcW w:w="6921" w:type="dxa"/>
          </w:tcPr>
          <w:p w14:paraId="286CECB2" w14:textId="598AA0D0" w:rsidR="001B5146" w:rsidRPr="0005667A" w:rsidRDefault="009D64AD" w:rsidP="001B5146">
            <w:pPr>
              <w:rPr>
                <w:rFonts w:cs="Arial"/>
                <w:b/>
                <w:bCs/>
                <w:sz w:val="24"/>
                <w:szCs w:val="24"/>
              </w:rPr>
            </w:pPr>
            <w:r w:rsidRPr="0005667A">
              <w:rPr>
                <w:rFonts w:cs="Arial"/>
                <w:b/>
                <w:bCs/>
                <w:sz w:val="24"/>
                <w:szCs w:val="24"/>
              </w:rPr>
              <w:t xml:space="preserve">SO </w:t>
            </w:r>
            <w:r w:rsidR="00EC36E1" w:rsidRPr="0005667A">
              <w:rPr>
                <w:rFonts w:cs="Arial"/>
                <w:b/>
                <w:bCs/>
                <w:sz w:val="24"/>
                <w:szCs w:val="24"/>
              </w:rPr>
              <w:t>3</w:t>
            </w:r>
            <w:r w:rsidRPr="0005667A">
              <w:rPr>
                <w:rFonts w:cs="Arial"/>
                <w:b/>
                <w:bCs/>
                <w:sz w:val="24"/>
                <w:szCs w:val="24"/>
              </w:rPr>
              <w:t>0</w:t>
            </w:r>
            <w:r w:rsidR="0068777F">
              <w:rPr>
                <w:rFonts w:cs="Arial"/>
                <w:b/>
                <w:bCs/>
                <w:sz w:val="24"/>
                <w:szCs w:val="24"/>
              </w:rPr>
              <w:t>2</w:t>
            </w:r>
            <w:r w:rsidRPr="0005667A">
              <w:rPr>
                <w:rFonts w:cs="Arial"/>
                <w:b/>
                <w:bCs/>
                <w:sz w:val="24"/>
                <w:szCs w:val="24"/>
              </w:rPr>
              <w:t xml:space="preserve"> </w:t>
            </w:r>
            <w:r w:rsidR="0068777F">
              <w:rPr>
                <w:rFonts w:cs="Arial"/>
                <w:b/>
                <w:bCs/>
                <w:sz w:val="24"/>
                <w:szCs w:val="24"/>
              </w:rPr>
              <w:t>Oprava vodovodní přípojky</w:t>
            </w:r>
          </w:p>
          <w:p w14:paraId="6E3C3A45" w14:textId="77777777" w:rsidR="0005667A" w:rsidRPr="002158C8" w:rsidRDefault="0005667A" w:rsidP="001B5146">
            <w:pPr>
              <w:rPr>
                <w:rFonts w:cs="Arial"/>
                <w:b/>
                <w:bCs/>
                <w:color w:val="FF0000"/>
                <w:sz w:val="24"/>
                <w:szCs w:val="24"/>
              </w:rPr>
            </w:pPr>
          </w:p>
          <w:p w14:paraId="75C1396F" w14:textId="77777777" w:rsidR="00B24159" w:rsidRPr="002158C8" w:rsidRDefault="00B24159" w:rsidP="00B24159">
            <w:pPr>
              <w:rPr>
                <w:rFonts w:cs="Arial"/>
                <w:b/>
                <w:sz w:val="24"/>
                <w:szCs w:val="24"/>
              </w:rPr>
            </w:pPr>
          </w:p>
        </w:tc>
      </w:tr>
      <w:tr w:rsidR="00BF4F4B" w:rsidRPr="00BF4F4B" w14:paraId="25B12211" w14:textId="77777777" w:rsidTr="007618C4">
        <w:trPr>
          <w:trHeight w:val="217"/>
        </w:trPr>
        <w:tc>
          <w:tcPr>
            <w:tcW w:w="2268" w:type="dxa"/>
          </w:tcPr>
          <w:tbl>
            <w:tblPr>
              <w:tblW w:w="0" w:type="auto"/>
              <w:tblLook w:val="01E0" w:firstRow="1" w:lastRow="1" w:firstColumn="1" w:lastColumn="1" w:noHBand="0" w:noVBand="0"/>
            </w:tblPr>
            <w:tblGrid>
              <w:gridCol w:w="598"/>
              <w:gridCol w:w="1454"/>
            </w:tblGrid>
            <w:tr w:rsidR="00BF4F4B" w:rsidRPr="002158C8" w14:paraId="64953B77" w14:textId="77777777" w:rsidTr="00DD367B">
              <w:trPr>
                <w:trHeight w:val="217"/>
              </w:trPr>
              <w:tc>
                <w:tcPr>
                  <w:tcW w:w="2268" w:type="dxa"/>
                </w:tcPr>
                <w:p w14:paraId="7CA1F476" w14:textId="77777777" w:rsidR="000B6107" w:rsidRPr="002158C8" w:rsidRDefault="000B6107" w:rsidP="00DD367B">
                  <w:pPr>
                    <w:rPr>
                      <w:sz w:val="24"/>
                      <w:szCs w:val="24"/>
                    </w:rPr>
                  </w:pPr>
                </w:p>
              </w:tc>
              <w:tc>
                <w:tcPr>
                  <w:tcW w:w="6921" w:type="dxa"/>
                </w:tcPr>
                <w:p w14:paraId="6C2C4774" w14:textId="77777777" w:rsidR="000B6107" w:rsidRPr="002158C8" w:rsidRDefault="000B6107" w:rsidP="000B6107">
                  <w:pPr>
                    <w:rPr>
                      <w:b/>
                      <w:sz w:val="24"/>
                      <w:szCs w:val="24"/>
                    </w:rPr>
                  </w:pPr>
                  <w:r w:rsidRPr="002158C8">
                    <w:rPr>
                      <w:b/>
                      <w:sz w:val="24"/>
                      <w:szCs w:val="24"/>
                    </w:rPr>
                    <w:t xml:space="preserve"> </w:t>
                  </w:r>
                </w:p>
                <w:p w14:paraId="79BE1F41" w14:textId="77777777" w:rsidR="000B6107" w:rsidRPr="002158C8" w:rsidRDefault="000B6107" w:rsidP="00DD367B">
                  <w:pPr>
                    <w:rPr>
                      <w:rFonts w:cs="Arial"/>
                      <w:b/>
                      <w:bCs/>
                      <w:sz w:val="24"/>
                      <w:szCs w:val="24"/>
                    </w:rPr>
                  </w:pPr>
                </w:p>
                <w:p w14:paraId="0DC1F308" w14:textId="77777777" w:rsidR="000B6107" w:rsidRPr="002158C8" w:rsidRDefault="000B6107" w:rsidP="00DD367B">
                  <w:pPr>
                    <w:rPr>
                      <w:rFonts w:cs="Arial"/>
                      <w:b/>
                      <w:sz w:val="24"/>
                      <w:szCs w:val="24"/>
                    </w:rPr>
                  </w:pPr>
                </w:p>
              </w:tc>
            </w:tr>
            <w:tr w:rsidR="00BF4F4B" w:rsidRPr="002158C8" w14:paraId="445C94A2" w14:textId="77777777" w:rsidTr="00DD367B">
              <w:trPr>
                <w:trHeight w:val="217"/>
              </w:trPr>
              <w:tc>
                <w:tcPr>
                  <w:tcW w:w="2268" w:type="dxa"/>
                </w:tcPr>
                <w:p w14:paraId="4C1741F6" w14:textId="77777777" w:rsidR="000B6107" w:rsidRPr="002158C8" w:rsidRDefault="000B6107" w:rsidP="00DD367B">
                  <w:pPr>
                    <w:rPr>
                      <w:sz w:val="24"/>
                      <w:szCs w:val="24"/>
                    </w:rPr>
                  </w:pPr>
                </w:p>
              </w:tc>
              <w:tc>
                <w:tcPr>
                  <w:tcW w:w="6921" w:type="dxa"/>
                </w:tcPr>
                <w:p w14:paraId="334A4C44" w14:textId="77777777" w:rsidR="000B6107" w:rsidRPr="002158C8" w:rsidRDefault="000B6107" w:rsidP="00DD367B">
                  <w:pPr>
                    <w:rPr>
                      <w:b/>
                      <w:sz w:val="24"/>
                      <w:szCs w:val="24"/>
                    </w:rPr>
                  </w:pPr>
                </w:p>
              </w:tc>
            </w:tr>
          </w:tbl>
          <w:p w14:paraId="2EBEF314" w14:textId="77777777" w:rsidR="00B24159" w:rsidRPr="002158C8" w:rsidRDefault="00B24159" w:rsidP="007618C4">
            <w:pPr>
              <w:rPr>
                <w:sz w:val="24"/>
                <w:szCs w:val="24"/>
              </w:rPr>
            </w:pPr>
          </w:p>
        </w:tc>
        <w:tc>
          <w:tcPr>
            <w:tcW w:w="6921" w:type="dxa"/>
          </w:tcPr>
          <w:p w14:paraId="0884EB84" w14:textId="77777777" w:rsidR="00B24159" w:rsidRDefault="00B24159" w:rsidP="009D64AD">
            <w:pPr>
              <w:rPr>
                <w:rFonts w:cs="Arial"/>
                <w:b/>
                <w:color w:val="FF0000"/>
                <w:sz w:val="24"/>
                <w:szCs w:val="24"/>
              </w:rPr>
            </w:pPr>
          </w:p>
          <w:p w14:paraId="6F385D6F" w14:textId="77777777" w:rsidR="00BD4C03" w:rsidRDefault="00BD4C03" w:rsidP="009D64AD">
            <w:pPr>
              <w:rPr>
                <w:rFonts w:cs="Arial"/>
                <w:b/>
                <w:color w:val="FF0000"/>
                <w:sz w:val="24"/>
                <w:szCs w:val="24"/>
              </w:rPr>
            </w:pPr>
          </w:p>
          <w:p w14:paraId="290CA325" w14:textId="77777777" w:rsidR="00BD4C03" w:rsidRDefault="00BD4C03" w:rsidP="009D64AD">
            <w:pPr>
              <w:rPr>
                <w:rFonts w:cs="Arial"/>
                <w:b/>
                <w:color w:val="FF0000"/>
                <w:sz w:val="24"/>
                <w:szCs w:val="24"/>
              </w:rPr>
            </w:pPr>
          </w:p>
          <w:p w14:paraId="531F2058" w14:textId="77777777" w:rsidR="00BD4C03" w:rsidRDefault="00BD4C03" w:rsidP="009D64AD">
            <w:pPr>
              <w:rPr>
                <w:rFonts w:cs="Arial"/>
                <w:b/>
                <w:color w:val="FF0000"/>
                <w:sz w:val="24"/>
                <w:szCs w:val="24"/>
              </w:rPr>
            </w:pPr>
          </w:p>
          <w:p w14:paraId="426B33DB" w14:textId="64DB7B89" w:rsidR="00BD4C03" w:rsidRPr="002158C8" w:rsidRDefault="00BD4C03" w:rsidP="009D64AD">
            <w:pPr>
              <w:rPr>
                <w:rFonts w:cs="Arial"/>
                <w:b/>
                <w:color w:val="FF0000"/>
                <w:sz w:val="24"/>
                <w:szCs w:val="24"/>
              </w:rPr>
            </w:pPr>
          </w:p>
        </w:tc>
      </w:tr>
      <w:tr w:rsidR="00BF4F4B" w:rsidRPr="00BF4F4B" w14:paraId="1C0E17AF" w14:textId="77777777" w:rsidTr="007618C4">
        <w:trPr>
          <w:trHeight w:val="217"/>
        </w:trPr>
        <w:tc>
          <w:tcPr>
            <w:tcW w:w="2268" w:type="dxa"/>
          </w:tcPr>
          <w:p w14:paraId="1774A0EC" w14:textId="77777777" w:rsidR="00B24159" w:rsidRPr="002158C8" w:rsidRDefault="00B24159" w:rsidP="007618C4">
            <w:pPr>
              <w:spacing w:before="120"/>
              <w:rPr>
                <w:rFonts w:cs="Arial"/>
                <w:sz w:val="24"/>
                <w:szCs w:val="24"/>
              </w:rPr>
            </w:pPr>
            <w:r w:rsidRPr="002158C8">
              <w:rPr>
                <w:rFonts w:cs="Arial"/>
                <w:sz w:val="24"/>
                <w:szCs w:val="24"/>
              </w:rPr>
              <w:t>Stupeň:</w:t>
            </w:r>
          </w:p>
          <w:p w14:paraId="704E40CB" w14:textId="77777777" w:rsidR="00B24159" w:rsidRPr="002158C8" w:rsidRDefault="00B24159" w:rsidP="007618C4">
            <w:pPr>
              <w:spacing w:before="120"/>
              <w:rPr>
                <w:rFonts w:cs="Arial"/>
                <w:sz w:val="24"/>
                <w:szCs w:val="24"/>
              </w:rPr>
            </w:pPr>
          </w:p>
        </w:tc>
        <w:tc>
          <w:tcPr>
            <w:tcW w:w="6921" w:type="dxa"/>
          </w:tcPr>
          <w:p w14:paraId="05189B65" w14:textId="7E5CEC9D" w:rsidR="00B24159" w:rsidRPr="002158C8" w:rsidRDefault="005C2570" w:rsidP="007618C4">
            <w:pPr>
              <w:tabs>
                <w:tab w:val="left" w:pos="7371"/>
              </w:tabs>
              <w:spacing w:line="360" w:lineRule="atLeast"/>
              <w:rPr>
                <w:rFonts w:cs="Arial"/>
                <w:b/>
                <w:sz w:val="24"/>
                <w:szCs w:val="24"/>
              </w:rPr>
            </w:pPr>
            <w:r>
              <w:rPr>
                <w:rFonts w:cs="Arial"/>
                <w:b/>
                <w:sz w:val="24"/>
                <w:szCs w:val="24"/>
              </w:rPr>
              <w:t>DPS</w:t>
            </w:r>
          </w:p>
        </w:tc>
      </w:tr>
      <w:tr w:rsidR="00BF4F4B" w:rsidRPr="00BF4F4B" w14:paraId="444628F1" w14:textId="77777777" w:rsidTr="007618C4">
        <w:trPr>
          <w:trHeight w:val="397"/>
        </w:trPr>
        <w:tc>
          <w:tcPr>
            <w:tcW w:w="2268" w:type="dxa"/>
          </w:tcPr>
          <w:p w14:paraId="63AF4B92" w14:textId="77777777" w:rsidR="00B24159" w:rsidRPr="002158C8" w:rsidRDefault="00B24159" w:rsidP="007618C4">
            <w:pPr>
              <w:rPr>
                <w:rFonts w:cs="Arial"/>
                <w:sz w:val="24"/>
                <w:szCs w:val="24"/>
              </w:rPr>
            </w:pPr>
            <w:r w:rsidRPr="002158C8">
              <w:rPr>
                <w:rFonts w:cs="Arial"/>
                <w:sz w:val="24"/>
                <w:szCs w:val="24"/>
              </w:rPr>
              <w:t>Vypracoval:</w:t>
            </w:r>
          </w:p>
        </w:tc>
        <w:tc>
          <w:tcPr>
            <w:tcW w:w="6921" w:type="dxa"/>
          </w:tcPr>
          <w:p w14:paraId="56F30651" w14:textId="617C073E" w:rsidR="00B24159" w:rsidRPr="0005667A" w:rsidRDefault="0005667A" w:rsidP="004625A5">
            <w:pPr>
              <w:rPr>
                <w:rFonts w:cs="Arial"/>
                <w:sz w:val="24"/>
                <w:szCs w:val="24"/>
              </w:rPr>
            </w:pPr>
            <w:r w:rsidRPr="0005667A">
              <w:rPr>
                <w:rFonts w:cs="Arial"/>
                <w:sz w:val="24"/>
                <w:szCs w:val="24"/>
              </w:rPr>
              <w:t>Jan Fochler</w:t>
            </w:r>
          </w:p>
        </w:tc>
      </w:tr>
      <w:tr w:rsidR="00BF4F4B" w:rsidRPr="00BF4F4B" w14:paraId="70277DA4" w14:textId="77777777" w:rsidTr="007618C4">
        <w:trPr>
          <w:trHeight w:val="397"/>
        </w:trPr>
        <w:tc>
          <w:tcPr>
            <w:tcW w:w="2268" w:type="dxa"/>
          </w:tcPr>
          <w:p w14:paraId="529D8562" w14:textId="77777777" w:rsidR="00B24159" w:rsidRPr="002158C8" w:rsidRDefault="001B5146" w:rsidP="007618C4">
            <w:pPr>
              <w:rPr>
                <w:rFonts w:cs="Arial"/>
                <w:sz w:val="24"/>
                <w:szCs w:val="24"/>
              </w:rPr>
            </w:pPr>
            <w:r w:rsidRPr="002158C8">
              <w:rPr>
                <w:rFonts w:cs="Arial"/>
                <w:sz w:val="24"/>
                <w:szCs w:val="24"/>
              </w:rPr>
              <w:t>Přezkoumal</w:t>
            </w:r>
            <w:r w:rsidR="00B24159" w:rsidRPr="002158C8">
              <w:rPr>
                <w:rFonts w:cs="Arial"/>
                <w:sz w:val="24"/>
                <w:szCs w:val="24"/>
              </w:rPr>
              <w:t>:</w:t>
            </w:r>
          </w:p>
        </w:tc>
        <w:tc>
          <w:tcPr>
            <w:tcW w:w="6921" w:type="dxa"/>
          </w:tcPr>
          <w:p w14:paraId="0012E6A8" w14:textId="71969DCA" w:rsidR="00B24159" w:rsidRPr="00C37F02" w:rsidRDefault="000B6107" w:rsidP="001B5146">
            <w:pPr>
              <w:rPr>
                <w:rFonts w:cs="Arial"/>
                <w:sz w:val="24"/>
                <w:szCs w:val="24"/>
              </w:rPr>
            </w:pPr>
            <w:r w:rsidRPr="00C37F02">
              <w:rPr>
                <w:rFonts w:cs="Arial"/>
                <w:noProof/>
                <w:sz w:val="24"/>
                <w:szCs w:val="24"/>
                <w:highlight w:val="yellow"/>
                <w:lang w:eastAsia="cs-CZ"/>
              </w:rPr>
              <w:drawing>
                <wp:anchor distT="0" distB="0" distL="114300" distR="114300" simplePos="0" relativeHeight="251643904" behindDoc="0" locked="0" layoutInCell="1" allowOverlap="1" wp14:anchorId="59D2A3C0" wp14:editId="00E0D312">
                  <wp:simplePos x="0" y="0"/>
                  <wp:positionH relativeFrom="column">
                    <wp:posOffset>1327623</wp:posOffset>
                  </wp:positionH>
                  <wp:positionV relativeFrom="paragraph">
                    <wp:posOffset>149949</wp:posOffset>
                  </wp:positionV>
                  <wp:extent cx="574158" cy="297711"/>
                  <wp:effectExtent l="1905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1" cstate="print"/>
                          <a:srcRect/>
                          <a:stretch>
                            <a:fillRect/>
                          </a:stretch>
                        </pic:blipFill>
                        <pic:spPr bwMode="auto">
                          <a:xfrm>
                            <a:off x="0" y="0"/>
                            <a:ext cx="574158" cy="297711"/>
                          </a:xfrm>
                          <a:prstGeom prst="rect">
                            <a:avLst/>
                          </a:prstGeom>
                          <a:noFill/>
                          <a:ln w="9525">
                            <a:noFill/>
                            <a:miter lim="800000"/>
                            <a:headEnd/>
                            <a:tailEnd/>
                          </a:ln>
                        </pic:spPr>
                      </pic:pic>
                    </a:graphicData>
                  </a:graphic>
                </wp:anchor>
              </w:drawing>
            </w:r>
            <w:r w:rsidR="00692510">
              <w:rPr>
                <w:rFonts w:cs="Arial"/>
                <w:sz w:val="24"/>
                <w:szCs w:val="24"/>
              </w:rPr>
              <w:t>Romana Lišková</w:t>
            </w:r>
          </w:p>
        </w:tc>
      </w:tr>
      <w:tr w:rsidR="00BF4F4B" w:rsidRPr="00BF4F4B" w14:paraId="1EB6254E" w14:textId="77777777" w:rsidTr="007618C4">
        <w:trPr>
          <w:trHeight w:val="397"/>
        </w:trPr>
        <w:tc>
          <w:tcPr>
            <w:tcW w:w="2268" w:type="dxa"/>
          </w:tcPr>
          <w:p w14:paraId="360BE8C7" w14:textId="77777777" w:rsidR="00B24159" w:rsidRPr="002158C8" w:rsidRDefault="00B24159" w:rsidP="007618C4">
            <w:pPr>
              <w:rPr>
                <w:rFonts w:cs="Arial"/>
                <w:sz w:val="24"/>
                <w:szCs w:val="24"/>
              </w:rPr>
            </w:pPr>
            <w:r w:rsidRPr="002158C8">
              <w:rPr>
                <w:rFonts w:cs="Arial"/>
                <w:sz w:val="24"/>
                <w:szCs w:val="24"/>
              </w:rPr>
              <w:t>HIP:</w:t>
            </w:r>
          </w:p>
        </w:tc>
        <w:tc>
          <w:tcPr>
            <w:tcW w:w="6921" w:type="dxa"/>
          </w:tcPr>
          <w:p w14:paraId="01EDE6A6" w14:textId="77777777" w:rsidR="00B24159" w:rsidRPr="002158C8" w:rsidRDefault="00B24159" w:rsidP="007618C4">
            <w:pPr>
              <w:rPr>
                <w:rFonts w:cs="Arial"/>
                <w:sz w:val="24"/>
                <w:szCs w:val="24"/>
              </w:rPr>
            </w:pPr>
            <w:r w:rsidRPr="002158C8">
              <w:rPr>
                <w:rFonts w:cs="Arial"/>
                <w:sz w:val="24"/>
                <w:szCs w:val="24"/>
              </w:rPr>
              <w:t>Ing. Tomáš Kuzník</w:t>
            </w:r>
            <w:r w:rsidRPr="002158C8">
              <w:rPr>
                <w:rFonts w:cs="Arial"/>
                <w:noProof/>
                <w:sz w:val="24"/>
                <w:szCs w:val="24"/>
              </w:rPr>
              <w:t xml:space="preserve"> </w:t>
            </w:r>
          </w:p>
        </w:tc>
      </w:tr>
      <w:tr w:rsidR="00BF4F4B" w:rsidRPr="00BF4F4B" w14:paraId="106D5656" w14:textId="77777777" w:rsidTr="007618C4">
        <w:trPr>
          <w:trHeight w:val="397"/>
        </w:trPr>
        <w:tc>
          <w:tcPr>
            <w:tcW w:w="2268" w:type="dxa"/>
          </w:tcPr>
          <w:p w14:paraId="4CC1E140" w14:textId="77777777" w:rsidR="00B24159" w:rsidRPr="002158C8" w:rsidRDefault="00B24159" w:rsidP="007618C4">
            <w:pPr>
              <w:rPr>
                <w:rFonts w:cs="Arial"/>
                <w:sz w:val="24"/>
                <w:szCs w:val="24"/>
              </w:rPr>
            </w:pPr>
            <w:r w:rsidRPr="002158C8">
              <w:rPr>
                <w:rFonts w:cs="Arial"/>
                <w:sz w:val="24"/>
                <w:szCs w:val="24"/>
              </w:rPr>
              <w:t>Datum:</w:t>
            </w:r>
          </w:p>
        </w:tc>
        <w:tc>
          <w:tcPr>
            <w:tcW w:w="6921" w:type="dxa"/>
          </w:tcPr>
          <w:p w14:paraId="44EB42C5" w14:textId="409E6995" w:rsidR="00B24159" w:rsidRPr="002158C8" w:rsidRDefault="00C5246C" w:rsidP="007618C4">
            <w:pPr>
              <w:rPr>
                <w:rFonts w:cs="Arial"/>
                <w:sz w:val="24"/>
                <w:szCs w:val="24"/>
              </w:rPr>
            </w:pPr>
            <w:r>
              <w:rPr>
                <w:rFonts w:cs="Arial"/>
                <w:sz w:val="24"/>
                <w:szCs w:val="24"/>
              </w:rPr>
              <w:t>0</w:t>
            </w:r>
            <w:r w:rsidR="005C2570">
              <w:rPr>
                <w:rFonts w:cs="Arial"/>
                <w:sz w:val="24"/>
                <w:szCs w:val="24"/>
              </w:rPr>
              <w:t>4</w:t>
            </w:r>
            <w:r>
              <w:rPr>
                <w:rFonts w:cs="Arial"/>
                <w:sz w:val="24"/>
                <w:szCs w:val="24"/>
              </w:rPr>
              <w:t>/202</w:t>
            </w:r>
            <w:r w:rsidR="005C2570">
              <w:rPr>
                <w:rFonts w:cs="Arial"/>
                <w:sz w:val="24"/>
                <w:szCs w:val="24"/>
              </w:rPr>
              <w:t>3</w:t>
            </w:r>
          </w:p>
        </w:tc>
      </w:tr>
      <w:tr w:rsidR="00BF4F4B" w:rsidRPr="00BF4F4B" w14:paraId="4C86F11E" w14:textId="77777777" w:rsidTr="007618C4">
        <w:trPr>
          <w:trHeight w:val="397"/>
        </w:trPr>
        <w:tc>
          <w:tcPr>
            <w:tcW w:w="2268" w:type="dxa"/>
          </w:tcPr>
          <w:p w14:paraId="4D95E1C1" w14:textId="77777777" w:rsidR="00B24159" w:rsidRPr="002158C8" w:rsidRDefault="00B24159" w:rsidP="007618C4">
            <w:pPr>
              <w:rPr>
                <w:rFonts w:cs="Arial"/>
                <w:sz w:val="24"/>
                <w:szCs w:val="24"/>
              </w:rPr>
            </w:pPr>
            <w:r w:rsidRPr="002158C8">
              <w:rPr>
                <w:rFonts w:cs="Arial"/>
                <w:sz w:val="24"/>
                <w:szCs w:val="24"/>
              </w:rPr>
              <w:t>Číslo zakázky:</w:t>
            </w:r>
          </w:p>
        </w:tc>
        <w:tc>
          <w:tcPr>
            <w:tcW w:w="6921" w:type="dxa"/>
          </w:tcPr>
          <w:p w14:paraId="19D99852" w14:textId="3A417F6B" w:rsidR="00F5223A" w:rsidRPr="002158C8" w:rsidRDefault="001B5146" w:rsidP="007618C4">
            <w:pPr>
              <w:rPr>
                <w:rFonts w:cs="Arial"/>
                <w:sz w:val="24"/>
                <w:szCs w:val="24"/>
              </w:rPr>
            </w:pPr>
            <w:r w:rsidRPr="002158C8">
              <w:rPr>
                <w:rFonts w:cs="Arial"/>
                <w:sz w:val="24"/>
                <w:szCs w:val="24"/>
              </w:rPr>
              <w:t>5</w:t>
            </w:r>
            <w:r w:rsidR="004056B9" w:rsidRPr="002158C8">
              <w:rPr>
                <w:rFonts w:cs="Arial"/>
                <w:sz w:val="24"/>
                <w:szCs w:val="24"/>
              </w:rPr>
              <w:t>1</w:t>
            </w:r>
            <w:r w:rsidR="00F5223A">
              <w:rPr>
                <w:rFonts w:cs="Arial"/>
                <w:sz w:val="24"/>
                <w:szCs w:val="24"/>
              </w:rPr>
              <w:t> </w:t>
            </w:r>
            <w:r w:rsidRPr="002158C8">
              <w:rPr>
                <w:rFonts w:cs="Arial"/>
                <w:sz w:val="24"/>
                <w:szCs w:val="24"/>
              </w:rPr>
              <w:t>0</w:t>
            </w:r>
            <w:r w:rsidR="004056B9" w:rsidRPr="002158C8">
              <w:rPr>
                <w:rFonts w:cs="Arial"/>
                <w:sz w:val="24"/>
                <w:szCs w:val="24"/>
              </w:rPr>
              <w:t>59</w:t>
            </w:r>
          </w:p>
          <w:p w14:paraId="47FCE917" w14:textId="77777777" w:rsidR="00E36AEB" w:rsidRPr="002158C8" w:rsidRDefault="00E36AEB" w:rsidP="007618C4">
            <w:pPr>
              <w:rPr>
                <w:rFonts w:cs="Arial"/>
                <w:sz w:val="24"/>
                <w:szCs w:val="24"/>
              </w:rPr>
            </w:pPr>
          </w:p>
        </w:tc>
      </w:tr>
    </w:tbl>
    <w:p w14:paraId="74C7268A" w14:textId="77777777" w:rsidR="00CF2C4D" w:rsidRPr="00CF2C4D" w:rsidRDefault="00CF2C4D" w:rsidP="00CF2C4D">
      <w:pPr>
        <w:tabs>
          <w:tab w:val="left" w:pos="1980"/>
          <w:tab w:val="left" w:pos="7926"/>
        </w:tabs>
        <w:rPr>
          <w:rFonts w:ascii="Calibri" w:hAnsi="Calibri" w:cs="Calibri"/>
          <w:b/>
          <w:bCs/>
          <w:sz w:val="20"/>
        </w:rPr>
      </w:pPr>
      <w:bookmarkStart w:id="0" w:name="_Toc50546246"/>
      <w:bookmarkStart w:id="1" w:name="_Toc61953938"/>
      <w:bookmarkStart w:id="2" w:name="_Hlk24437435"/>
      <w:bookmarkStart w:id="3" w:name="_Toc23508922"/>
      <w:bookmarkStart w:id="4" w:name="_Toc23508938"/>
      <w:r w:rsidRPr="00CF2C4D">
        <w:rPr>
          <w:rFonts w:ascii="Calibri" w:hAnsi="Calibri" w:cs="Calibri"/>
          <w:b/>
          <w:bCs/>
          <w:sz w:val="20"/>
        </w:rPr>
        <w:lastRenderedPageBreak/>
        <w:t>Obsah:</w:t>
      </w:r>
    </w:p>
    <w:p w14:paraId="15705601" w14:textId="1558AD78" w:rsidR="00723E20" w:rsidRPr="00723E20" w:rsidRDefault="00CF2C4D">
      <w:pPr>
        <w:pStyle w:val="Obsah1"/>
        <w:rPr>
          <w:rFonts w:ascii="Calibri" w:eastAsiaTheme="minorEastAsia" w:hAnsi="Calibri" w:cs="Calibri"/>
          <w:b w:val="0"/>
          <w:bCs w:val="0"/>
          <w:noProof/>
          <w:szCs w:val="22"/>
          <w:lang w:eastAsia="cs-CZ"/>
        </w:rPr>
      </w:pPr>
      <w:r w:rsidRPr="00723E20">
        <w:rPr>
          <w:rFonts w:ascii="Calibri" w:hAnsi="Calibri" w:cs="Calibri"/>
          <w:w w:val="90"/>
          <w:szCs w:val="22"/>
        </w:rPr>
        <w:fldChar w:fldCharType="begin"/>
      </w:r>
      <w:r w:rsidRPr="00723E20">
        <w:rPr>
          <w:rFonts w:ascii="Calibri" w:hAnsi="Calibri" w:cs="Calibri"/>
          <w:w w:val="90"/>
          <w:szCs w:val="22"/>
        </w:rPr>
        <w:instrText xml:space="preserve"> TOC \o "1-3" \h \z </w:instrText>
      </w:r>
      <w:r w:rsidRPr="00723E20">
        <w:rPr>
          <w:rFonts w:ascii="Calibri" w:hAnsi="Calibri" w:cs="Calibri"/>
          <w:w w:val="90"/>
          <w:szCs w:val="22"/>
        </w:rPr>
        <w:fldChar w:fldCharType="separate"/>
      </w:r>
      <w:hyperlink w:anchor="_Toc88551815" w:history="1">
        <w:r w:rsidR="00723E20" w:rsidRPr="00723E20">
          <w:rPr>
            <w:rStyle w:val="Hypertextovodkaz"/>
            <w:rFonts w:ascii="Calibri" w:hAnsi="Calibri" w:cs="Calibri"/>
            <w:noProof/>
            <w:w w:val="97"/>
            <w:szCs w:val="22"/>
          </w:rPr>
          <w:t>A.</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POPIS INŽENÝRSKÉHO OBJEKTU, JEHO FUNKČNÍHO A TECHNICKÉHO ŘEŠENÍ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_Toc88551815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3</w:t>
        </w:r>
        <w:r w:rsidR="00723E20" w:rsidRPr="00723E20">
          <w:rPr>
            <w:rFonts w:ascii="Calibri" w:hAnsi="Calibri" w:cs="Calibri"/>
            <w:noProof/>
            <w:webHidden/>
            <w:szCs w:val="22"/>
          </w:rPr>
          <w:fldChar w:fldCharType="end"/>
        </w:r>
      </w:hyperlink>
    </w:p>
    <w:p w14:paraId="11A0246E" w14:textId="50D86897" w:rsidR="00723E20" w:rsidRPr="00723E20" w:rsidRDefault="00000000">
      <w:pPr>
        <w:pStyle w:val="Obsah1"/>
        <w:rPr>
          <w:rFonts w:ascii="Calibri" w:eastAsiaTheme="minorEastAsia" w:hAnsi="Calibri" w:cs="Calibri"/>
          <w:b w:val="0"/>
          <w:bCs w:val="0"/>
          <w:noProof/>
          <w:szCs w:val="22"/>
          <w:lang w:eastAsia="cs-CZ"/>
        </w:rPr>
      </w:pPr>
      <w:hyperlink w:anchor="_Toc88551816" w:history="1">
        <w:r w:rsidR="00723E20" w:rsidRPr="00723E20">
          <w:rPr>
            <w:rStyle w:val="Hypertextovodkaz"/>
            <w:rFonts w:ascii="Calibri" w:hAnsi="Calibri" w:cs="Calibri"/>
            <w:noProof/>
            <w:szCs w:val="22"/>
          </w:rPr>
          <w:t>A. 1</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STRUČNÝ POPIS OBJEKTU</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_Toc88551816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3</w:t>
        </w:r>
        <w:r w:rsidR="00723E20" w:rsidRPr="00723E20">
          <w:rPr>
            <w:rFonts w:ascii="Calibri" w:hAnsi="Calibri" w:cs="Calibri"/>
            <w:noProof/>
            <w:webHidden/>
            <w:szCs w:val="22"/>
          </w:rPr>
          <w:fldChar w:fldCharType="end"/>
        </w:r>
      </w:hyperlink>
    </w:p>
    <w:p w14:paraId="47A24F0D" w14:textId="11BBB9A2" w:rsidR="00723E20" w:rsidRPr="00723E20" w:rsidRDefault="00000000">
      <w:pPr>
        <w:pStyle w:val="Obsah2"/>
        <w:rPr>
          <w:rFonts w:ascii="Calibri" w:eastAsiaTheme="minorEastAsia" w:hAnsi="Calibri" w:cs="Calibri"/>
          <w:bCs w:val="0"/>
          <w:noProof/>
          <w:sz w:val="22"/>
          <w:szCs w:val="22"/>
          <w:lang w:eastAsia="cs-CZ"/>
        </w:rPr>
      </w:pPr>
      <w:hyperlink w:anchor="_Toc88551817" w:history="1">
        <w:r w:rsidR="00723E20" w:rsidRPr="00723E20">
          <w:rPr>
            <w:rStyle w:val="Hypertextovodkaz"/>
            <w:rFonts w:ascii="Calibri" w:hAnsi="Calibri" w:cs="Calibri"/>
            <w:noProof/>
            <w:sz w:val="22"/>
            <w:szCs w:val="22"/>
          </w:rPr>
          <w:t>1.</w:t>
        </w:r>
        <w:r w:rsidR="00723E20" w:rsidRPr="00723E20">
          <w:rPr>
            <w:rFonts w:ascii="Calibri" w:eastAsiaTheme="minorEastAsia" w:hAnsi="Calibri" w:cs="Calibri"/>
            <w:bCs w:val="0"/>
            <w:noProof/>
            <w:sz w:val="22"/>
            <w:szCs w:val="22"/>
            <w:lang w:eastAsia="cs-CZ"/>
          </w:rPr>
          <w:tab/>
        </w:r>
        <w:r w:rsidR="00723E20" w:rsidRPr="00723E20">
          <w:rPr>
            <w:rStyle w:val="Hypertextovodkaz"/>
            <w:rFonts w:ascii="Calibri" w:hAnsi="Calibri" w:cs="Calibri"/>
            <w:noProof/>
            <w:sz w:val="22"/>
            <w:szCs w:val="22"/>
          </w:rPr>
          <w:t>OPRAVA VODOVODNÍ PŘÍPOJKY</w:t>
        </w:r>
        <w:r w:rsidR="00723E20" w:rsidRPr="00723E20">
          <w:rPr>
            <w:rFonts w:ascii="Calibri" w:hAnsi="Calibri" w:cs="Calibri"/>
            <w:noProof/>
            <w:webHidden/>
            <w:sz w:val="22"/>
            <w:szCs w:val="22"/>
          </w:rPr>
          <w:tab/>
        </w:r>
        <w:r w:rsidR="00723E20" w:rsidRPr="00723E20">
          <w:rPr>
            <w:rFonts w:ascii="Calibri" w:hAnsi="Calibri" w:cs="Calibri"/>
            <w:noProof/>
            <w:webHidden/>
            <w:sz w:val="22"/>
            <w:szCs w:val="22"/>
          </w:rPr>
          <w:fldChar w:fldCharType="begin"/>
        </w:r>
        <w:r w:rsidR="00723E20" w:rsidRPr="00723E20">
          <w:rPr>
            <w:rFonts w:ascii="Calibri" w:hAnsi="Calibri" w:cs="Calibri"/>
            <w:noProof/>
            <w:webHidden/>
            <w:sz w:val="22"/>
            <w:szCs w:val="22"/>
          </w:rPr>
          <w:instrText xml:space="preserve"> PAGEREF _Toc88551817 \h </w:instrText>
        </w:r>
        <w:r w:rsidR="00723E20" w:rsidRPr="00723E20">
          <w:rPr>
            <w:rFonts w:ascii="Calibri" w:hAnsi="Calibri" w:cs="Calibri"/>
            <w:noProof/>
            <w:webHidden/>
            <w:sz w:val="22"/>
            <w:szCs w:val="22"/>
          </w:rPr>
        </w:r>
        <w:r w:rsidR="00723E20" w:rsidRPr="00723E20">
          <w:rPr>
            <w:rFonts w:ascii="Calibri" w:hAnsi="Calibri" w:cs="Calibri"/>
            <w:noProof/>
            <w:webHidden/>
            <w:sz w:val="22"/>
            <w:szCs w:val="22"/>
          </w:rPr>
          <w:fldChar w:fldCharType="separate"/>
        </w:r>
        <w:r w:rsidR="006B30BC">
          <w:rPr>
            <w:rFonts w:ascii="Calibri" w:hAnsi="Calibri" w:cs="Calibri"/>
            <w:noProof/>
            <w:webHidden/>
            <w:sz w:val="22"/>
            <w:szCs w:val="22"/>
          </w:rPr>
          <w:t>3</w:t>
        </w:r>
        <w:r w:rsidR="00723E20" w:rsidRPr="00723E20">
          <w:rPr>
            <w:rFonts w:ascii="Calibri" w:hAnsi="Calibri" w:cs="Calibri"/>
            <w:noProof/>
            <w:webHidden/>
            <w:sz w:val="22"/>
            <w:szCs w:val="22"/>
          </w:rPr>
          <w:fldChar w:fldCharType="end"/>
        </w:r>
      </w:hyperlink>
    </w:p>
    <w:p w14:paraId="38BF7D51" w14:textId="7FF9770C" w:rsidR="00723E20" w:rsidRPr="00723E20" w:rsidRDefault="00000000">
      <w:pPr>
        <w:pStyle w:val="Obsah2"/>
        <w:rPr>
          <w:rFonts w:ascii="Calibri" w:eastAsiaTheme="minorEastAsia" w:hAnsi="Calibri" w:cs="Calibri"/>
          <w:bCs w:val="0"/>
          <w:noProof/>
          <w:sz w:val="22"/>
          <w:szCs w:val="22"/>
          <w:lang w:eastAsia="cs-CZ"/>
        </w:rPr>
      </w:pPr>
      <w:hyperlink w:anchor="_Toc88551818" w:history="1">
        <w:r w:rsidR="00723E20" w:rsidRPr="00723E20">
          <w:rPr>
            <w:rStyle w:val="Hypertextovodkaz"/>
            <w:rFonts w:ascii="Calibri" w:hAnsi="Calibri" w:cs="Calibri"/>
            <w:noProof/>
            <w:sz w:val="22"/>
            <w:szCs w:val="22"/>
          </w:rPr>
          <w:t>2.</w:t>
        </w:r>
        <w:r w:rsidR="00723E20" w:rsidRPr="00723E20">
          <w:rPr>
            <w:rFonts w:ascii="Calibri" w:eastAsiaTheme="minorEastAsia" w:hAnsi="Calibri" w:cs="Calibri"/>
            <w:bCs w:val="0"/>
            <w:noProof/>
            <w:sz w:val="22"/>
            <w:szCs w:val="22"/>
            <w:lang w:eastAsia="cs-CZ"/>
          </w:rPr>
          <w:tab/>
        </w:r>
        <w:r w:rsidR="00723E20" w:rsidRPr="00723E20">
          <w:rPr>
            <w:rStyle w:val="Hypertextovodkaz"/>
            <w:rFonts w:ascii="Calibri" w:hAnsi="Calibri" w:cs="Calibri"/>
            <w:noProof/>
            <w:sz w:val="22"/>
            <w:szCs w:val="22"/>
          </w:rPr>
          <w:t>HYDROTECHNICKÉ VÝPOČTY</w:t>
        </w:r>
        <w:r w:rsidR="00723E20" w:rsidRPr="00723E20">
          <w:rPr>
            <w:rFonts w:ascii="Calibri" w:hAnsi="Calibri" w:cs="Calibri"/>
            <w:noProof/>
            <w:webHidden/>
            <w:sz w:val="22"/>
            <w:szCs w:val="22"/>
          </w:rPr>
          <w:tab/>
        </w:r>
        <w:r w:rsidR="00723E20" w:rsidRPr="00723E20">
          <w:rPr>
            <w:rFonts w:ascii="Calibri" w:hAnsi="Calibri" w:cs="Calibri"/>
            <w:noProof/>
            <w:webHidden/>
            <w:sz w:val="22"/>
            <w:szCs w:val="22"/>
          </w:rPr>
          <w:fldChar w:fldCharType="begin"/>
        </w:r>
        <w:r w:rsidR="00723E20" w:rsidRPr="00723E20">
          <w:rPr>
            <w:rFonts w:ascii="Calibri" w:hAnsi="Calibri" w:cs="Calibri"/>
            <w:noProof/>
            <w:webHidden/>
            <w:sz w:val="22"/>
            <w:szCs w:val="22"/>
          </w:rPr>
          <w:instrText xml:space="preserve"> PAGEREF _Toc88551818 \h </w:instrText>
        </w:r>
        <w:r w:rsidR="00723E20" w:rsidRPr="00723E20">
          <w:rPr>
            <w:rFonts w:ascii="Calibri" w:hAnsi="Calibri" w:cs="Calibri"/>
            <w:noProof/>
            <w:webHidden/>
            <w:sz w:val="22"/>
            <w:szCs w:val="22"/>
          </w:rPr>
        </w:r>
        <w:r w:rsidR="00723E20" w:rsidRPr="00723E20">
          <w:rPr>
            <w:rFonts w:ascii="Calibri" w:hAnsi="Calibri" w:cs="Calibri"/>
            <w:noProof/>
            <w:webHidden/>
            <w:sz w:val="22"/>
            <w:szCs w:val="22"/>
          </w:rPr>
          <w:fldChar w:fldCharType="separate"/>
        </w:r>
        <w:r w:rsidR="006B30BC">
          <w:rPr>
            <w:rFonts w:ascii="Calibri" w:hAnsi="Calibri" w:cs="Calibri"/>
            <w:noProof/>
            <w:webHidden/>
            <w:sz w:val="22"/>
            <w:szCs w:val="22"/>
          </w:rPr>
          <w:t>4</w:t>
        </w:r>
        <w:r w:rsidR="00723E20" w:rsidRPr="00723E20">
          <w:rPr>
            <w:rFonts w:ascii="Calibri" w:hAnsi="Calibri" w:cs="Calibri"/>
            <w:noProof/>
            <w:webHidden/>
            <w:sz w:val="22"/>
            <w:szCs w:val="22"/>
          </w:rPr>
          <w:fldChar w:fldCharType="end"/>
        </w:r>
      </w:hyperlink>
    </w:p>
    <w:p w14:paraId="25374CDE" w14:textId="0FEECECF" w:rsidR="00723E20" w:rsidRPr="00723E20" w:rsidRDefault="00000000">
      <w:pPr>
        <w:pStyle w:val="Obsah1"/>
        <w:rPr>
          <w:rFonts w:ascii="Calibri" w:eastAsiaTheme="minorEastAsia" w:hAnsi="Calibri" w:cs="Calibri"/>
          <w:b w:val="0"/>
          <w:bCs w:val="0"/>
          <w:noProof/>
          <w:szCs w:val="22"/>
          <w:lang w:eastAsia="cs-CZ"/>
        </w:rPr>
      </w:pPr>
      <w:hyperlink w:anchor="_Toc88551819" w:history="1">
        <w:r w:rsidR="00723E20" w:rsidRPr="00723E20">
          <w:rPr>
            <w:rStyle w:val="Hypertextovodkaz"/>
            <w:rFonts w:ascii="Calibri" w:hAnsi="Calibri" w:cs="Calibri"/>
            <w:noProof/>
            <w:szCs w:val="22"/>
          </w:rPr>
          <w:t>A. 2</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VYTÝČENÍ NAVRŽENÝCH TRAS A OBJEKTŮ</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_Toc88551819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5</w:t>
        </w:r>
        <w:r w:rsidR="00723E20" w:rsidRPr="00723E20">
          <w:rPr>
            <w:rFonts w:ascii="Calibri" w:hAnsi="Calibri" w:cs="Calibri"/>
            <w:noProof/>
            <w:webHidden/>
            <w:szCs w:val="22"/>
          </w:rPr>
          <w:fldChar w:fldCharType="end"/>
        </w:r>
      </w:hyperlink>
    </w:p>
    <w:p w14:paraId="558C9C37" w14:textId="79393CAA" w:rsidR="00723E20" w:rsidRPr="00723E20" w:rsidRDefault="00000000">
      <w:pPr>
        <w:pStyle w:val="Obsah1"/>
        <w:rPr>
          <w:rFonts w:ascii="Calibri" w:eastAsiaTheme="minorEastAsia" w:hAnsi="Calibri" w:cs="Calibri"/>
          <w:b w:val="0"/>
          <w:bCs w:val="0"/>
          <w:noProof/>
          <w:szCs w:val="22"/>
          <w:lang w:eastAsia="cs-CZ"/>
        </w:rPr>
      </w:pPr>
      <w:hyperlink w:anchor="_Toc88551820" w:history="1">
        <w:r w:rsidR="00723E20" w:rsidRPr="00723E20">
          <w:rPr>
            <w:rStyle w:val="Hypertextovodkaz"/>
            <w:rFonts w:ascii="Calibri" w:hAnsi="Calibri" w:cs="Calibri"/>
            <w:noProof/>
            <w:szCs w:val="22"/>
          </w:rPr>
          <w:t>A. 3</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STÁVAJÍCÍ INŽENÝRSKÉ SÍTĚ A OBJEKTY, OCHRANNÁ PÁSMA</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_Toc88551820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5</w:t>
        </w:r>
        <w:r w:rsidR="00723E20" w:rsidRPr="00723E20">
          <w:rPr>
            <w:rFonts w:ascii="Calibri" w:hAnsi="Calibri" w:cs="Calibri"/>
            <w:noProof/>
            <w:webHidden/>
            <w:szCs w:val="22"/>
          </w:rPr>
          <w:fldChar w:fldCharType="end"/>
        </w:r>
      </w:hyperlink>
    </w:p>
    <w:p w14:paraId="0E51D355" w14:textId="5FF6705A" w:rsidR="00723E20" w:rsidRPr="00723E20" w:rsidRDefault="00000000">
      <w:pPr>
        <w:pStyle w:val="Obsah1"/>
        <w:rPr>
          <w:rFonts w:ascii="Calibri" w:eastAsiaTheme="minorEastAsia" w:hAnsi="Calibri" w:cs="Calibri"/>
          <w:b w:val="0"/>
          <w:bCs w:val="0"/>
          <w:noProof/>
          <w:szCs w:val="22"/>
          <w:lang w:eastAsia="cs-CZ"/>
        </w:rPr>
      </w:pPr>
      <w:hyperlink w:anchor="_Toc88551821" w:history="1">
        <w:r w:rsidR="00723E20" w:rsidRPr="00723E20">
          <w:rPr>
            <w:rStyle w:val="Hypertextovodkaz"/>
            <w:rFonts w:ascii="Calibri" w:hAnsi="Calibri" w:cs="Calibri"/>
            <w:noProof/>
            <w:szCs w:val="22"/>
          </w:rPr>
          <w:t>A. 4</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PŘÍPRAVA PRO VÝSTAVBU</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_Toc88551821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6</w:t>
        </w:r>
        <w:r w:rsidR="00723E20" w:rsidRPr="00723E20">
          <w:rPr>
            <w:rFonts w:ascii="Calibri" w:hAnsi="Calibri" w:cs="Calibri"/>
            <w:noProof/>
            <w:webHidden/>
            <w:szCs w:val="22"/>
          </w:rPr>
          <w:fldChar w:fldCharType="end"/>
        </w:r>
      </w:hyperlink>
    </w:p>
    <w:p w14:paraId="74252630" w14:textId="3A1F73D7" w:rsidR="00723E20" w:rsidRPr="00723E20" w:rsidRDefault="00000000">
      <w:pPr>
        <w:pStyle w:val="Obsah1"/>
        <w:rPr>
          <w:rFonts w:ascii="Calibri" w:eastAsiaTheme="minorEastAsia" w:hAnsi="Calibri" w:cs="Calibri"/>
          <w:b w:val="0"/>
          <w:bCs w:val="0"/>
          <w:noProof/>
          <w:szCs w:val="22"/>
          <w:lang w:eastAsia="cs-CZ"/>
        </w:rPr>
      </w:pPr>
      <w:hyperlink w:anchor="_Toc88551822" w:history="1">
        <w:r w:rsidR="00723E20" w:rsidRPr="00723E20">
          <w:rPr>
            <w:rStyle w:val="Hypertextovodkaz"/>
            <w:rFonts w:ascii="Calibri" w:hAnsi="Calibri" w:cs="Calibri"/>
            <w:noProof/>
            <w:szCs w:val="22"/>
          </w:rPr>
          <w:t>A. 5</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ZEMNÍ PRÁCE</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_Toc88551822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6</w:t>
        </w:r>
        <w:r w:rsidR="00723E20" w:rsidRPr="00723E20">
          <w:rPr>
            <w:rFonts w:ascii="Calibri" w:hAnsi="Calibri" w:cs="Calibri"/>
            <w:noProof/>
            <w:webHidden/>
            <w:szCs w:val="22"/>
          </w:rPr>
          <w:fldChar w:fldCharType="end"/>
        </w:r>
      </w:hyperlink>
    </w:p>
    <w:p w14:paraId="5036F620" w14:textId="5369652E" w:rsidR="00723E20" w:rsidRPr="00723E20" w:rsidRDefault="00000000">
      <w:pPr>
        <w:pStyle w:val="Obsah2"/>
        <w:rPr>
          <w:rFonts w:ascii="Calibri" w:eastAsiaTheme="minorEastAsia" w:hAnsi="Calibri" w:cs="Calibri"/>
          <w:bCs w:val="0"/>
          <w:noProof/>
          <w:sz w:val="22"/>
          <w:szCs w:val="22"/>
          <w:lang w:eastAsia="cs-CZ"/>
        </w:rPr>
      </w:pPr>
      <w:hyperlink w:anchor="_Toc88551823" w:history="1">
        <w:r w:rsidR="00723E20" w:rsidRPr="00723E20">
          <w:rPr>
            <w:rStyle w:val="Hypertextovodkaz"/>
            <w:rFonts w:ascii="Calibri" w:hAnsi="Calibri" w:cs="Calibri"/>
            <w:noProof/>
            <w:sz w:val="22"/>
            <w:szCs w:val="22"/>
          </w:rPr>
          <w:t>a)</w:t>
        </w:r>
        <w:r w:rsidR="00723E20" w:rsidRPr="00723E20">
          <w:rPr>
            <w:rFonts w:ascii="Calibri" w:eastAsiaTheme="minorEastAsia" w:hAnsi="Calibri" w:cs="Calibri"/>
            <w:bCs w:val="0"/>
            <w:noProof/>
            <w:sz w:val="22"/>
            <w:szCs w:val="22"/>
            <w:lang w:eastAsia="cs-CZ"/>
          </w:rPr>
          <w:tab/>
        </w:r>
        <w:r w:rsidR="00723E20" w:rsidRPr="00723E20">
          <w:rPr>
            <w:rStyle w:val="Hypertextovodkaz"/>
            <w:rFonts w:ascii="Calibri" w:hAnsi="Calibri" w:cs="Calibri"/>
            <w:noProof/>
            <w:sz w:val="22"/>
            <w:szCs w:val="22"/>
          </w:rPr>
          <w:t>Výkopy pro vodovodní přípojky</w:t>
        </w:r>
        <w:r w:rsidR="00723E20" w:rsidRPr="00723E20">
          <w:rPr>
            <w:rFonts w:ascii="Calibri" w:hAnsi="Calibri" w:cs="Calibri"/>
            <w:noProof/>
            <w:webHidden/>
            <w:sz w:val="22"/>
            <w:szCs w:val="22"/>
          </w:rPr>
          <w:tab/>
        </w:r>
        <w:r w:rsidR="00723E20" w:rsidRPr="00723E20">
          <w:rPr>
            <w:rFonts w:ascii="Calibri" w:hAnsi="Calibri" w:cs="Calibri"/>
            <w:noProof/>
            <w:webHidden/>
            <w:sz w:val="22"/>
            <w:szCs w:val="22"/>
          </w:rPr>
          <w:fldChar w:fldCharType="begin"/>
        </w:r>
        <w:r w:rsidR="00723E20" w:rsidRPr="00723E20">
          <w:rPr>
            <w:rFonts w:ascii="Calibri" w:hAnsi="Calibri" w:cs="Calibri"/>
            <w:noProof/>
            <w:webHidden/>
            <w:sz w:val="22"/>
            <w:szCs w:val="22"/>
          </w:rPr>
          <w:instrText xml:space="preserve"> PAGEREF _Toc88551823 \h </w:instrText>
        </w:r>
        <w:r w:rsidR="00723E20" w:rsidRPr="00723E20">
          <w:rPr>
            <w:rFonts w:ascii="Calibri" w:hAnsi="Calibri" w:cs="Calibri"/>
            <w:noProof/>
            <w:webHidden/>
            <w:sz w:val="22"/>
            <w:szCs w:val="22"/>
          </w:rPr>
        </w:r>
        <w:r w:rsidR="00723E20" w:rsidRPr="00723E20">
          <w:rPr>
            <w:rFonts w:ascii="Calibri" w:hAnsi="Calibri" w:cs="Calibri"/>
            <w:noProof/>
            <w:webHidden/>
            <w:sz w:val="22"/>
            <w:szCs w:val="22"/>
          </w:rPr>
          <w:fldChar w:fldCharType="separate"/>
        </w:r>
        <w:r w:rsidR="006B30BC">
          <w:rPr>
            <w:rFonts w:ascii="Calibri" w:hAnsi="Calibri" w:cs="Calibri"/>
            <w:noProof/>
            <w:webHidden/>
            <w:sz w:val="22"/>
            <w:szCs w:val="22"/>
          </w:rPr>
          <w:t>6</w:t>
        </w:r>
        <w:r w:rsidR="00723E20" w:rsidRPr="00723E20">
          <w:rPr>
            <w:rFonts w:ascii="Calibri" w:hAnsi="Calibri" w:cs="Calibri"/>
            <w:noProof/>
            <w:webHidden/>
            <w:sz w:val="22"/>
            <w:szCs w:val="22"/>
          </w:rPr>
          <w:fldChar w:fldCharType="end"/>
        </w:r>
      </w:hyperlink>
    </w:p>
    <w:p w14:paraId="678CF8AC" w14:textId="07DBE583" w:rsidR="00723E20" w:rsidRPr="00723E20" w:rsidRDefault="00000000">
      <w:pPr>
        <w:pStyle w:val="Obsah2"/>
        <w:rPr>
          <w:rFonts w:ascii="Calibri" w:eastAsiaTheme="minorEastAsia" w:hAnsi="Calibri" w:cs="Calibri"/>
          <w:bCs w:val="0"/>
          <w:noProof/>
          <w:sz w:val="22"/>
          <w:szCs w:val="22"/>
          <w:lang w:eastAsia="cs-CZ"/>
        </w:rPr>
      </w:pPr>
      <w:hyperlink w:anchor="_Toc88551824" w:history="1">
        <w:r w:rsidR="00723E20" w:rsidRPr="00723E20">
          <w:rPr>
            <w:rStyle w:val="Hypertextovodkaz"/>
            <w:rFonts w:ascii="Calibri" w:hAnsi="Calibri" w:cs="Calibri"/>
            <w:noProof/>
            <w:sz w:val="22"/>
            <w:szCs w:val="22"/>
          </w:rPr>
          <w:t>b)</w:t>
        </w:r>
        <w:r w:rsidR="00723E20" w:rsidRPr="00723E20">
          <w:rPr>
            <w:rFonts w:ascii="Calibri" w:eastAsiaTheme="minorEastAsia" w:hAnsi="Calibri" w:cs="Calibri"/>
            <w:bCs w:val="0"/>
            <w:noProof/>
            <w:sz w:val="22"/>
            <w:szCs w:val="22"/>
            <w:lang w:eastAsia="cs-CZ"/>
          </w:rPr>
          <w:tab/>
        </w:r>
        <w:r w:rsidR="00723E20" w:rsidRPr="00723E20">
          <w:rPr>
            <w:rStyle w:val="Hypertextovodkaz"/>
            <w:rFonts w:ascii="Calibri" w:hAnsi="Calibri" w:cs="Calibri"/>
            <w:noProof/>
            <w:sz w:val="22"/>
            <w:szCs w:val="22"/>
          </w:rPr>
          <w:t>Zkoušky hutnění</w:t>
        </w:r>
        <w:r w:rsidR="00723E20" w:rsidRPr="00723E20">
          <w:rPr>
            <w:rFonts w:ascii="Calibri" w:hAnsi="Calibri" w:cs="Calibri"/>
            <w:noProof/>
            <w:webHidden/>
            <w:sz w:val="22"/>
            <w:szCs w:val="22"/>
          </w:rPr>
          <w:tab/>
        </w:r>
        <w:r w:rsidR="00723E20" w:rsidRPr="00723E20">
          <w:rPr>
            <w:rFonts w:ascii="Calibri" w:hAnsi="Calibri" w:cs="Calibri"/>
            <w:noProof/>
            <w:webHidden/>
            <w:sz w:val="22"/>
            <w:szCs w:val="22"/>
          </w:rPr>
          <w:fldChar w:fldCharType="begin"/>
        </w:r>
        <w:r w:rsidR="00723E20" w:rsidRPr="00723E20">
          <w:rPr>
            <w:rFonts w:ascii="Calibri" w:hAnsi="Calibri" w:cs="Calibri"/>
            <w:noProof/>
            <w:webHidden/>
            <w:sz w:val="22"/>
            <w:szCs w:val="22"/>
          </w:rPr>
          <w:instrText xml:space="preserve"> PAGEREF _Toc88551824 \h </w:instrText>
        </w:r>
        <w:r w:rsidR="00723E20" w:rsidRPr="00723E20">
          <w:rPr>
            <w:rFonts w:ascii="Calibri" w:hAnsi="Calibri" w:cs="Calibri"/>
            <w:noProof/>
            <w:webHidden/>
            <w:sz w:val="22"/>
            <w:szCs w:val="22"/>
          </w:rPr>
        </w:r>
        <w:r w:rsidR="00723E20" w:rsidRPr="00723E20">
          <w:rPr>
            <w:rFonts w:ascii="Calibri" w:hAnsi="Calibri" w:cs="Calibri"/>
            <w:noProof/>
            <w:webHidden/>
            <w:sz w:val="22"/>
            <w:szCs w:val="22"/>
          </w:rPr>
          <w:fldChar w:fldCharType="separate"/>
        </w:r>
        <w:r w:rsidR="006B30BC">
          <w:rPr>
            <w:rFonts w:ascii="Calibri" w:hAnsi="Calibri" w:cs="Calibri"/>
            <w:noProof/>
            <w:webHidden/>
            <w:sz w:val="22"/>
            <w:szCs w:val="22"/>
          </w:rPr>
          <w:t>7</w:t>
        </w:r>
        <w:r w:rsidR="00723E20" w:rsidRPr="00723E20">
          <w:rPr>
            <w:rFonts w:ascii="Calibri" w:hAnsi="Calibri" w:cs="Calibri"/>
            <w:noProof/>
            <w:webHidden/>
            <w:sz w:val="22"/>
            <w:szCs w:val="22"/>
          </w:rPr>
          <w:fldChar w:fldCharType="end"/>
        </w:r>
      </w:hyperlink>
    </w:p>
    <w:p w14:paraId="262CD087" w14:textId="1F3881F7" w:rsidR="00723E20" w:rsidRPr="00723E20" w:rsidRDefault="00000000">
      <w:pPr>
        <w:pStyle w:val="Obsah1"/>
        <w:rPr>
          <w:rFonts w:ascii="Calibri" w:eastAsiaTheme="minorEastAsia" w:hAnsi="Calibri" w:cs="Calibri"/>
          <w:b w:val="0"/>
          <w:bCs w:val="0"/>
          <w:noProof/>
          <w:szCs w:val="22"/>
          <w:lang w:eastAsia="cs-CZ"/>
        </w:rPr>
      </w:pPr>
      <w:hyperlink w:anchor="_Toc88551825" w:history="1">
        <w:r w:rsidR="00723E20" w:rsidRPr="00723E20">
          <w:rPr>
            <w:rStyle w:val="Hypertextovodkaz"/>
            <w:rFonts w:ascii="Calibri" w:hAnsi="Calibri" w:cs="Calibri"/>
            <w:noProof/>
            <w:szCs w:val="22"/>
          </w:rPr>
          <w:t>A. 6</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MANIPULACE S VÝKOPEM, ODPADOVÉ HOSPODÁŘSTVÍ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_Toc88551825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7</w:t>
        </w:r>
        <w:r w:rsidR="00723E20" w:rsidRPr="00723E20">
          <w:rPr>
            <w:rFonts w:ascii="Calibri" w:hAnsi="Calibri" w:cs="Calibri"/>
            <w:noProof/>
            <w:webHidden/>
            <w:szCs w:val="22"/>
          </w:rPr>
          <w:fldChar w:fldCharType="end"/>
        </w:r>
      </w:hyperlink>
    </w:p>
    <w:p w14:paraId="2048900E" w14:textId="58F68F42" w:rsidR="00723E20" w:rsidRPr="00723E20" w:rsidRDefault="00000000">
      <w:pPr>
        <w:pStyle w:val="Obsah1"/>
        <w:rPr>
          <w:rFonts w:ascii="Calibri" w:eastAsiaTheme="minorEastAsia" w:hAnsi="Calibri" w:cs="Calibri"/>
          <w:b w:val="0"/>
          <w:bCs w:val="0"/>
          <w:noProof/>
          <w:szCs w:val="22"/>
          <w:lang w:eastAsia="cs-CZ"/>
        </w:rPr>
      </w:pPr>
      <w:hyperlink w:anchor="_Toc88551826" w:history="1">
        <w:r w:rsidR="00723E20" w:rsidRPr="00723E20">
          <w:rPr>
            <w:rStyle w:val="Hypertextovodkaz"/>
            <w:rFonts w:ascii="Calibri" w:hAnsi="Calibri" w:cs="Calibri"/>
            <w:noProof/>
            <w:szCs w:val="22"/>
          </w:rPr>
          <w:t>A. 7</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OCHRANA DŘEVIN V PRŮBĚHU STAVEBNÍ ČINNOSTI</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_Toc88551826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9</w:t>
        </w:r>
        <w:r w:rsidR="00723E20" w:rsidRPr="00723E20">
          <w:rPr>
            <w:rFonts w:ascii="Calibri" w:hAnsi="Calibri" w:cs="Calibri"/>
            <w:noProof/>
            <w:webHidden/>
            <w:szCs w:val="22"/>
          </w:rPr>
          <w:fldChar w:fldCharType="end"/>
        </w:r>
      </w:hyperlink>
    </w:p>
    <w:p w14:paraId="1ACB27BB" w14:textId="668BDDBD" w:rsidR="00723E20" w:rsidRPr="00723E20" w:rsidRDefault="00000000">
      <w:pPr>
        <w:pStyle w:val="Obsah1"/>
        <w:rPr>
          <w:rFonts w:ascii="Calibri" w:eastAsiaTheme="minorEastAsia" w:hAnsi="Calibri" w:cs="Calibri"/>
          <w:b w:val="0"/>
          <w:bCs w:val="0"/>
          <w:noProof/>
          <w:szCs w:val="22"/>
          <w:lang w:eastAsia="cs-CZ"/>
        </w:rPr>
      </w:pPr>
      <w:hyperlink w:anchor="_Toc88551827" w:history="1">
        <w:r w:rsidR="00723E20" w:rsidRPr="00723E20">
          <w:rPr>
            <w:rStyle w:val="Hypertextovodkaz"/>
            <w:rFonts w:ascii="Calibri" w:hAnsi="Calibri" w:cs="Calibri"/>
            <w:noProof/>
            <w:szCs w:val="22"/>
          </w:rPr>
          <w:t>A. 8</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szCs w:val="22"/>
          </w:rPr>
          <w:t xml:space="preserve"> POPIS INŽENÝRSKÉHO OBJEKTU</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_Toc88551827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9</w:t>
        </w:r>
        <w:r w:rsidR="00723E20" w:rsidRPr="00723E20">
          <w:rPr>
            <w:rFonts w:ascii="Calibri" w:hAnsi="Calibri" w:cs="Calibri"/>
            <w:noProof/>
            <w:webHidden/>
            <w:szCs w:val="22"/>
          </w:rPr>
          <w:fldChar w:fldCharType="end"/>
        </w:r>
      </w:hyperlink>
    </w:p>
    <w:p w14:paraId="7EBFDEB6" w14:textId="4361E9F3" w:rsidR="00723E20" w:rsidRPr="00723E20" w:rsidRDefault="00000000">
      <w:pPr>
        <w:pStyle w:val="Obsah1"/>
        <w:rPr>
          <w:rFonts w:ascii="Calibri" w:eastAsiaTheme="minorEastAsia" w:hAnsi="Calibri" w:cs="Calibri"/>
          <w:b w:val="0"/>
          <w:bCs w:val="0"/>
          <w:noProof/>
          <w:szCs w:val="22"/>
          <w:lang w:eastAsia="cs-CZ"/>
        </w:rPr>
      </w:pPr>
      <w:hyperlink w:anchor="_Toc88551828" w:history="1">
        <w:r w:rsidR="00723E20" w:rsidRPr="00723E20">
          <w:rPr>
            <w:rStyle w:val="Hypertextovodkaz"/>
            <w:rFonts w:ascii="Calibri" w:hAnsi="Calibri" w:cs="Calibri"/>
            <w:noProof/>
            <w:w w:val="97"/>
            <w:szCs w:val="22"/>
          </w:rPr>
          <w:t>B.</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POŽADAVKY NA VYBAVENÍ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_Toc88551828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10</w:t>
        </w:r>
        <w:r w:rsidR="00723E20" w:rsidRPr="00723E20">
          <w:rPr>
            <w:rFonts w:ascii="Calibri" w:hAnsi="Calibri" w:cs="Calibri"/>
            <w:noProof/>
            <w:webHidden/>
            <w:szCs w:val="22"/>
          </w:rPr>
          <w:fldChar w:fldCharType="end"/>
        </w:r>
      </w:hyperlink>
    </w:p>
    <w:p w14:paraId="21CFEBA6" w14:textId="54A34DAE" w:rsidR="00723E20" w:rsidRPr="00723E20" w:rsidRDefault="00000000">
      <w:pPr>
        <w:pStyle w:val="Obsah2"/>
        <w:rPr>
          <w:rFonts w:ascii="Calibri" w:eastAsiaTheme="minorEastAsia" w:hAnsi="Calibri" w:cs="Calibri"/>
          <w:bCs w:val="0"/>
          <w:noProof/>
          <w:sz w:val="22"/>
          <w:szCs w:val="22"/>
          <w:lang w:eastAsia="cs-CZ"/>
        </w:rPr>
      </w:pPr>
      <w:hyperlink w:anchor="_Toc88551829" w:history="1">
        <w:r w:rsidR="00723E20" w:rsidRPr="00723E20">
          <w:rPr>
            <w:rStyle w:val="Hypertextovodkaz"/>
            <w:rFonts w:ascii="Calibri" w:hAnsi="Calibri" w:cs="Calibri"/>
            <w:noProof/>
            <w:sz w:val="22"/>
            <w:szCs w:val="22"/>
          </w:rPr>
          <w:t>a)</w:t>
        </w:r>
        <w:r w:rsidR="00723E20" w:rsidRPr="00723E20">
          <w:rPr>
            <w:rFonts w:ascii="Calibri" w:eastAsiaTheme="minorEastAsia" w:hAnsi="Calibri" w:cs="Calibri"/>
            <w:bCs w:val="0"/>
            <w:noProof/>
            <w:sz w:val="22"/>
            <w:szCs w:val="22"/>
            <w:lang w:eastAsia="cs-CZ"/>
          </w:rPr>
          <w:tab/>
        </w:r>
        <w:r w:rsidR="00723E20" w:rsidRPr="00723E20">
          <w:rPr>
            <w:rStyle w:val="Hypertextovodkaz"/>
            <w:rFonts w:ascii="Calibri" w:hAnsi="Calibri" w:cs="Calibri"/>
            <w:noProof/>
            <w:sz w:val="22"/>
            <w:szCs w:val="22"/>
          </w:rPr>
          <w:t>Trubní materiál</w:t>
        </w:r>
        <w:r w:rsidR="00723E20" w:rsidRPr="00723E20">
          <w:rPr>
            <w:rFonts w:ascii="Calibri" w:hAnsi="Calibri" w:cs="Calibri"/>
            <w:noProof/>
            <w:webHidden/>
            <w:sz w:val="22"/>
            <w:szCs w:val="22"/>
          </w:rPr>
          <w:tab/>
        </w:r>
        <w:r w:rsidR="00723E20" w:rsidRPr="00723E20">
          <w:rPr>
            <w:rFonts w:ascii="Calibri" w:hAnsi="Calibri" w:cs="Calibri"/>
            <w:noProof/>
            <w:webHidden/>
            <w:sz w:val="22"/>
            <w:szCs w:val="22"/>
          </w:rPr>
          <w:fldChar w:fldCharType="begin"/>
        </w:r>
        <w:r w:rsidR="00723E20" w:rsidRPr="00723E20">
          <w:rPr>
            <w:rFonts w:ascii="Calibri" w:hAnsi="Calibri" w:cs="Calibri"/>
            <w:noProof/>
            <w:webHidden/>
            <w:sz w:val="22"/>
            <w:szCs w:val="22"/>
          </w:rPr>
          <w:instrText xml:space="preserve"> PAGEREF _Toc88551829 \h </w:instrText>
        </w:r>
        <w:r w:rsidR="00723E20" w:rsidRPr="00723E20">
          <w:rPr>
            <w:rFonts w:ascii="Calibri" w:hAnsi="Calibri" w:cs="Calibri"/>
            <w:noProof/>
            <w:webHidden/>
            <w:sz w:val="22"/>
            <w:szCs w:val="22"/>
          </w:rPr>
        </w:r>
        <w:r w:rsidR="00723E20" w:rsidRPr="00723E20">
          <w:rPr>
            <w:rFonts w:ascii="Calibri" w:hAnsi="Calibri" w:cs="Calibri"/>
            <w:noProof/>
            <w:webHidden/>
            <w:sz w:val="22"/>
            <w:szCs w:val="22"/>
          </w:rPr>
          <w:fldChar w:fldCharType="separate"/>
        </w:r>
        <w:r w:rsidR="006B30BC">
          <w:rPr>
            <w:rFonts w:ascii="Calibri" w:hAnsi="Calibri" w:cs="Calibri"/>
            <w:noProof/>
            <w:webHidden/>
            <w:sz w:val="22"/>
            <w:szCs w:val="22"/>
          </w:rPr>
          <w:t>10</w:t>
        </w:r>
        <w:r w:rsidR="00723E20" w:rsidRPr="00723E20">
          <w:rPr>
            <w:rFonts w:ascii="Calibri" w:hAnsi="Calibri" w:cs="Calibri"/>
            <w:noProof/>
            <w:webHidden/>
            <w:sz w:val="22"/>
            <w:szCs w:val="22"/>
          </w:rPr>
          <w:fldChar w:fldCharType="end"/>
        </w:r>
      </w:hyperlink>
    </w:p>
    <w:p w14:paraId="408FF8C6" w14:textId="38F2558E" w:rsidR="00723E20" w:rsidRPr="00723E20" w:rsidRDefault="00000000">
      <w:pPr>
        <w:pStyle w:val="Obsah1"/>
        <w:rPr>
          <w:rFonts w:ascii="Calibri" w:eastAsiaTheme="minorEastAsia" w:hAnsi="Calibri" w:cs="Calibri"/>
          <w:b w:val="0"/>
          <w:bCs w:val="0"/>
          <w:noProof/>
          <w:szCs w:val="22"/>
          <w:lang w:eastAsia="cs-CZ"/>
        </w:rPr>
      </w:pPr>
      <w:hyperlink w:anchor="_Toc88551830" w:history="1">
        <w:r w:rsidR="00723E20" w:rsidRPr="00723E20">
          <w:rPr>
            <w:rStyle w:val="Hypertextovodkaz"/>
            <w:rFonts w:ascii="Calibri" w:hAnsi="Calibri" w:cs="Calibri"/>
            <w:noProof/>
            <w:w w:val="97"/>
            <w:szCs w:val="22"/>
          </w:rPr>
          <w:t>C.</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NAPOJENÍ NA STÁVAJÍCÍ INFRASTRUKTURU</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_Toc88551830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10</w:t>
        </w:r>
        <w:r w:rsidR="00723E20" w:rsidRPr="00723E20">
          <w:rPr>
            <w:rFonts w:ascii="Calibri" w:hAnsi="Calibri" w:cs="Calibri"/>
            <w:noProof/>
            <w:webHidden/>
            <w:szCs w:val="22"/>
          </w:rPr>
          <w:fldChar w:fldCharType="end"/>
        </w:r>
      </w:hyperlink>
    </w:p>
    <w:p w14:paraId="6E47A9FB" w14:textId="119FBF13" w:rsidR="00723E20" w:rsidRPr="00723E20" w:rsidRDefault="00000000">
      <w:pPr>
        <w:pStyle w:val="Obsah1"/>
        <w:rPr>
          <w:rFonts w:ascii="Calibri" w:eastAsiaTheme="minorEastAsia" w:hAnsi="Calibri" w:cs="Calibri"/>
          <w:b w:val="0"/>
          <w:bCs w:val="0"/>
          <w:noProof/>
          <w:szCs w:val="22"/>
          <w:lang w:eastAsia="cs-CZ"/>
        </w:rPr>
      </w:pPr>
      <w:hyperlink w:anchor="_Toc88551831" w:history="1">
        <w:r w:rsidR="00723E20" w:rsidRPr="00723E20">
          <w:rPr>
            <w:rStyle w:val="Hypertextovodkaz"/>
            <w:rFonts w:ascii="Calibri" w:hAnsi="Calibri" w:cs="Calibri"/>
            <w:noProof/>
            <w:w w:val="97"/>
            <w:szCs w:val="22"/>
          </w:rPr>
          <w:t>D.</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VLIV NA POVRCHOVÉ A PODZEMNÍ VODY VČETNĚ ŘEŠENÍ JEJICH ZNEŠKODŇOVÁNÍ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_Toc88551831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10</w:t>
        </w:r>
        <w:r w:rsidR="00723E20" w:rsidRPr="00723E20">
          <w:rPr>
            <w:rFonts w:ascii="Calibri" w:hAnsi="Calibri" w:cs="Calibri"/>
            <w:noProof/>
            <w:webHidden/>
            <w:szCs w:val="22"/>
          </w:rPr>
          <w:fldChar w:fldCharType="end"/>
        </w:r>
      </w:hyperlink>
    </w:p>
    <w:p w14:paraId="4E50EB28" w14:textId="06E7C32E" w:rsidR="00723E20" w:rsidRPr="00723E20" w:rsidRDefault="00000000">
      <w:pPr>
        <w:pStyle w:val="Obsah1"/>
        <w:rPr>
          <w:rFonts w:ascii="Calibri" w:eastAsiaTheme="minorEastAsia" w:hAnsi="Calibri" w:cs="Calibri"/>
          <w:b w:val="0"/>
          <w:bCs w:val="0"/>
          <w:noProof/>
          <w:szCs w:val="22"/>
          <w:lang w:eastAsia="cs-CZ"/>
        </w:rPr>
      </w:pPr>
      <w:hyperlink w:anchor="_Toc88551832" w:history="1">
        <w:r w:rsidR="00723E20" w:rsidRPr="00723E20">
          <w:rPr>
            <w:rStyle w:val="Hypertextovodkaz"/>
            <w:rFonts w:ascii="Calibri" w:hAnsi="Calibri" w:cs="Calibri"/>
            <w:noProof/>
            <w:w w:val="97"/>
            <w:szCs w:val="22"/>
          </w:rPr>
          <w:t>E.</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ÚDAJE O ZPRACOVANÝCH TECHNICKÝCH VÝPOČTECH A JEJICH DŮSLEDCÍCH PRO NAVRHOVANÉ ŘEŠENÍ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_Toc88551832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10</w:t>
        </w:r>
        <w:r w:rsidR="00723E20" w:rsidRPr="00723E20">
          <w:rPr>
            <w:rFonts w:ascii="Calibri" w:hAnsi="Calibri" w:cs="Calibri"/>
            <w:noProof/>
            <w:webHidden/>
            <w:szCs w:val="22"/>
          </w:rPr>
          <w:fldChar w:fldCharType="end"/>
        </w:r>
      </w:hyperlink>
    </w:p>
    <w:p w14:paraId="115A49CE" w14:textId="5E1BB153" w:rsidR="00723E20" w:rsidRPr="00723E20" w:rsidRDefault="00000000">
      <w:pPr>
        <w:pStyle w:val="Obsah1"/>
        <w:rPr>
          <w:rFonts w:ascii="Calibri" w:eastAsiaTheme="minorEastAsia" w:hAnsi="Calibri" w:cs="Calibri"/>
          <w:b w:val="0"/>
          <w:bCs w:val="0"/>
          <w:noProof/>
          <w:szCs w:val="22"/>
          <w:lang w:eastAsia="cs-CZ"/>
        </w:rPr>
      </w:pPr>
      <w:hyperlink w:anchor="_Toc88551833" w:history="1">
        <w:r w:rsidR="00723E20" w:rsidRPr="00723E20">
          <w:rPr>
            <w:rStyle w:val="Hypertextovodkaz"/>
            <w:rFonts w:ascii="Calibri" w:hAnsi="Calibri" w:cs="Calibri"/>
            <w:noProof/>
            <w:w w:val="97"/>
            <w:szCs w:val="22"/>
          </w:rPr>
          <w:t>F.</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POŽADAVKY NA POSTUP STAVEBNÍCH A MONTÁŽNÍCH PRACÍ</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_Toc88551833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11</w:t>
        </w:r>
        <w:r w:rsidR="00723E20" w:rsidRPr="00723E20">
          <w:rPr>
            <w:rFonts w:ascii="Calibri" w:hAnsi="Calibri" w:cs="Calibri"/>
            <w:noProof/>
            <w:webHidden/>
            <w:szCs w:val="22"/>
          </w:rPr>
          <w:fldChar w:fldCharType="end"/>
        </w:r>
      </w:hyperlink>
    </w:p>
    <w:p w14:paraId="4FCE295E" w14:textId="18B77F0B" w:rsidR="00723E20" w:rsidRPr="00723E20" w:rsidRDefault="00000000">
      <w:pPr>
        <w:pStyle w:val="Obsah1"/>
        <w:rPr>
          <w:rFonts w:ascii="Calibri" w:eastAsiaTheme="minorEastAsia" w:hAnsi="Calibri" w:cs="Calibri"/>
          <w:b w:val="0"/>
          <w:bCs w:val="0"/>
          <w:noProof/>
          <w:szCs w:val="22"/>
          <w:lang w:eastAsia="cs-CZ"/>
        </w:rPr>
      </w:pPr>
      <w:hyperlink w:anchor="_Toc88551834" w:history="1">
        <w:r w:rsidR="00723E20" w:rsidRPr="00723E20">
          <w:rPr>
            <w:rStyle w:val="Hypertextovodkaz"/>
            <w:rFonts w:ascii="Calibri" w:hAnsi="Calibri" w:cs="Calibri"/>
            <w:noProof/>
            <w:w w:val="97"/>
            <w:szCs w:val="22"/>
          </w:rPr>
          <w:t>G.</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POŽADAVKY NA PROVOZ ZAŘÍZENÍ, ÚDAJE O MATERIÁLECH, ENERGIÍCH, DOPRAVĚ, SKLADOVÁNÍ APOD.</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_Toc88551834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12</w:t>
        </w:r>
        <w:r w:rsidR="00723E20" w:rsidRPr="00723E20">
          <w:rPr>
            <w:rFonts w:ascii="Calibri" w:hAnsi="Calibri" w:cs="Calibri"/>
            <w:noProof/>
            <w:webHidden/>
            <w:szCs w:val="22"/>
          </w:rPr>
          <w:fldChar w:fldCharType="end"/>
        </w:r>
      </w:hyperlink>
    </w:p>
    <w:p w14:paraId="3315EA91" w14:textId="33BCCFFB" w:rsidR="00723E20" w:rsidRPr="00723E20" w:rsidRDefault="00000000">
      <w:pPr>
        <w:pStyle w:val="Obsah1"/>
        <w:rPr>
          <w:rFonts w:ascii="Calibri" w:eastAsiaTheme="minorEastAsia" w:hAnsi="Calibri" w:cs="Calibri"/>
          <w:b w:val="0"/>
          <w:bCs w:val="0"/>
          <w:noProof/>
          <w:szCs w:val="22"/>
          <w:lang w:eastAsia="cs-CZ"/>
        </w:rPr>
      </w:pPr>
      <w:hyperlink w:anchor="_Toc88551835" w:history="1">
        <w:r w:rsidR="00723E20" w:rsidRPr="00723E20">
          <w:rPr>
            <w:rStyle w:val="Hypertextovodkaz"/>
            <w:rFonts w:ascii="Calibri" w:hAnsi="Calibri" w:cs="Calibri"/>
            <w:noProof/>
            <w:w w:val="97"/>
            <w:szCs w:val="22"/>
          </w:rPr>
          <w:t>H.</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ŘEŠENÍ KOMUNIKACÍ A PLOCH Z HLEDISKA PŘÍSTUPU A UŽÍVÁNÍ OSOBAMI S OMEZENOU SCHOPNOSTÍ POHYBU A ORIENTACE</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_Toc88551835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12</w:t>
        </w:r>
        <w:r w:rsidR="00723E20" w:rsidRPr="00723E20">
          <w:rPr>
            <w:rFonts w:ascii="Calibri" w:hAnsi="Calibri" w:cs="Calibri"/>
            <w:noProof/>
            <w:webHidden/>
            <w:szCs w:val="22"/>
          </w:rPr>
          <w:fldChar w:fldCharType="end"/>
        </w:r>
      </w:hyperlink>
    </w:p>
    <w:p w14:paraId="6AD49A55" w14:textId="6F101A7F" w:rsidR="00723E20" w:rsidRPr="00723E20" w:rsidRDefault="00000000">
      <w:pPr>
        <w:pStyle w:val="Obsah1"/>
        <w:rPr>
          <w:rFonts w:ascii="Calibri" w:eastAsiaTheme="minorEastAsia" w:hAnsi="Calibri" w:cs="Calibri"/>
          <w:b w:val="0"/>
          <w:bCs w:val="0"/>
          <w:noProof/>
          <w:szCs w:val="22"/>
          <w:lang w:eastAsia="cs-CZ"/>
        </w:rPr>
      </w:pPr>
      <w:hyperlink w:anchor="_Toc88551836" w:history="1">
        <w:r w:rsidR="00723E20" w:rsidRPr="00723E20">
          <w:rPr>
            <w:rStyle w:val="Hypertextovodkaz"/>
            <w:rFonts w:ascii="Calibri" w:hAnsi="Calibri" w:cs="Calibri"/>
            <w:noProof/>
            <w:w w:val="97"/>
            <w:szCs w:val="22"/>
          </w:rPr>
          <w:t>I.</w:t>
        </w:r>
        <w:r w:rsidR="00723E20" w:rsidRPr="00723E20">
          <w:rPr>
            <w:rFonts w:ascii="Calibri" w:eastAsiaTheme="minorEastAsia" w:hAnsi="Calibri" w:cs="Calibri"/>
            <w:b w:val="0"/>
            <w:bCs w:val="0"/>
            <w:noProof/>
            <w:szCs w:val="22"/>
            <w:lang w:eastAsia="cs-CZ"/>
          </w:rPr>
          <w:tab/>
        </w:r>
        <w:r w:rsidR="00723E20" w:rsidRPr="00723E20">
          <w:rPr>
            <w:rStyle w:val="Hypertextovodkaz"/>
            <w:rFonts w:ascii="Calibri" w:hAnsi="Calibri" w:cs="Calibri"/>
            <w:noProof/>
            <w:w w:val="97"/>
            <w:szCs w:val="22"/>
          </w:rPr>
          <w:t>DŮSLEDKY PRO ŽIVOTNÍ PROSTŘEDÍ A BEZPEČNOST PRÁCE</w:t>
        </w:r>
        <w:r w:rsidR="00723E20" w:rsidRPr="00723E20">
          <w:rPr>
            <w:rFonts w:ascii="Calibri" w:hAnsi="Calibri" w:cs="Calibri"/>
            <w:noProof/>
            <w:webHidden/>
            <w:szCs w:val="22"/>
          </w:rPr>
          <w:tab/>
        </w:r>
        <w:r w:rsidR="00723E20" w:rsidRPr="00723E20">
          <w:rPr>
            <w:rFonts w:ascii="Calibri" w:hAnsi="Calibri" w:cs="Calibri"/>
            <w:noProof/>
            <w:webHidden/>
            <w:szCs w:val="22"/>
          </w:rPr>
          <w:fldChar w:fldCharType="begin"/>
        </w:r>
        <w:r w:rsidR="00723E20" w:rsidRPr="00723E20">
          <w:rPr>
            <w:rFonts w:ascii="Calibri" w:hAnsi="Calibri" w:cs="Calibri"/>
            <w:noProof/>
            <w:webHidden/>
            <w:szCs w:val="22"/>
          </w:rPr>
          <w:instrText xml:space="preserve"> PAGEREF _Toc88551836 \h </w:instrText>
        </w:r>
        <w:r w:rsidR="00723E20" w:rsidRPr="00723E20">
          <w:rPr>
            <w:rFonts w:ascii="Calibri" w:hAnsi="Calibri" w:cs="Calibri"/>
            <w:noProof/>
            <w:webHidden/>
            <w:szCs w:val="22"/>
          </w:rPr>
        </w:r>
        <w:r w:rsidR="00723E20" w:rsidRPr="00723E20">
          <w:rPr>
            <w:rFonts w:ascii="Calibri" w:hAnsi="Calibri" w:cs="Calibri"/>
            <w:noProof/>
            <w:webHidden/>
            <w:szCs w:val="22"/>
          </w:rPr>
          <w:fldChar w:fldCharType="separate"/>
        </w:r>
        <w:r w:rsidR="006B30BC">
          <w:rPr>
            <w:rFonts w:ascii="Calibri" w:hAnsi="Calibri" w:cs="Calibri"/>
            <w:noProof/>
            <w:webHidden/>
            <w:szCs w:val="22"/>
          </w:rPr>
          <w:t>13</w:t>
        </w:r>
        <w:r w:rsidR="00723E20" w:rsidRPr="00723E20">
          <w:rPr>
            <w:rFonts w:ascii="Calibri" w:hAnsi="Calibri" w:cs="Calibri"/>
            <w:noProof/>
            <w:webHidden/>
            <w:szCs w:val="22"/>
          </w:rPr>
          <w:fldChar w:fldCharType="end"/>
        </w:r>
      </w:hyperlink>
    </w:p>
    <w:p w14:paraId="5A391FFC" w14:textId="7931B107" w:rsidR="00CF2C4D" w:rsidRPr="00723E20" w:rsidRDefault="00CF2C4D" w:rsidP="00CF2C4D">
      <w:pPr>
        <w:pStyle w:val="Nadpis11"/>
        <w:spacing w:before="0" w:line="240" w:lineRule="auto"/>
        <w:rPr>
          <w:rFonts w:cs="Calibri"/>
          <w:w w:val="97"/>
          <w:sz w:val="22"/>
        </w:rPr>
      </w:pPr>
      <w:r w:rsidRPr="00723E20">
        <w:rPr>
          <w:rFonts w:cs="Calibri"/>
          <w:b w:val="0"/>
          <w:caps w:val="0"/>
          <w:sz w:val="22"/>
          <w:lang w:eastAsia="cs-CZ"/>
        </w:rPr>
        <w:fldChar w:fldCharType="end"/>
      </w:r>
    </w:p>
    <w:p w14:paraId="0FA2683D" w14:textId="77777777" w:rsidR="00CF2C4D" w:rsidRDefault="00CF2C4D" w:rsidP="00191B27">
      <w:pPr>
        <w:pStyle w:val="Nadpis11"/>
        <w:spacing w:before="0" w:line="240" w:lineRule="auto"/>
        <w:rPr>
          <w:rFonts w:cs="Calibri"/>
          <w:w w:val="97"/>
          <w:sz w:val="22"/>
        </w:rPr>
      </w:pPr>
    </w:p>
    <w:p w14:paraId="773B4B83" w14:textId="77777777" w:rsidR="00CF2C4D" w:rsidRDefault="00CF2C4D" w:rsidP="00191B27">
      <w:pPr>
        <w:pStyle w:val="Nadpis11"/>
        <w:spacing w:before="0" w:line="240" w:lineRule="auto"/>
        <w:rPr>
          <w:rFonts w:cs="Calibri"/>
          <w:w w:val="97"/>
          <w:sz w:val="22"/>
        </w:rPr>
      </w:pPr>
    </w:p>
    <w:p w14:paraId="41DAE8EE" w14:textId="77777777" w:rsidR="00CF2C4D" w:rsidRDefault="00CF2C4D" w:rsidP="00191B27">
      <w:pPr>
        <w:pStyle w:val="Nadpis11"/>
        <w:spacing w:before="0" w:line="240" w:lineRule="auto"/>
        <w:rPr>
          <w:rFonts w:cs="Calibri"/>
          <w:w w:val="97"/>
          <w:sz w:val="22"/>
        </w:rPr>
      </w:pPr>
    </w:p>
    <w:p w14:paraId="6CD656AB" w14:textId="77777777" w:rsidR="00CF2C4D" w:rsidRDefault="00CF2C4D" w:rsidP="00191B27">
      <w:pPr>
        <w:pStyle w:val="Nadpis11"/>
        <w:spacing w:before="0" w:line="240" w:lineRule="auto"/>
        <w:rPr>
          <w:rFonts w:cs="Calibri"/>
          <w:w w:val="97"/>
          <w:sz w:val="22"/>
        </w:rPr>
      </w:pPr>
    </w:p>
    <w:p w14:paraId="1B2D3DAB" w14:textId="77777777" w:rsidR="00723E20" w:rsidRDefault="00723E20" w:rsidP="009159D8">
      <w:pPr>
        <w:pStyle w:val="Nadpis11"/>
        <w:spacing w:before="0" w:line="240" w:lineRule="auto"/>
        <w:rPr>
          <w:rFonts w:cs="Calibri"/>
          <w:w w:val="97"/>
          <w:sz w:val="22"/>
        </w:rPr>
      </w:pPr>
      <w:bookmarkStart w:id="5" w:name="_Toc88551815"/>
    </w:p>
    <w:p w14:paraId="68E42042" w14:textId="77777777" w:rsidR="00723E20" w:rsidRDefault="00723E20" w:rsidP="009159D8">
      <w:pPr>
        <w:pStyle w:val="Nadpis11"/>
        <w:spacing w:before="0" w:line="240" w:lineRule="auto"/>
        <w:rPr>
          <w:rFonts w:cs="Calibri"/>
          <w:w w:val="97"/>
          <w:sz w:val="22"/>
        </w:rPr>
      </w:pPr>
    </w:p>
    <w:p w14:paraId="7E27D3D2" w14:textId="77777777" w:rsidR="00723E20" w:rsidRDefault="00723E20" w:rsidP="009159D8">
      <w:pPr>
        <w:pStyle w:val="Nadpis11"/>
        <w:spacing w:before="0" w:line="240" w:lineRule="auto"/>
        <w:rPr>
          <w:rFonts w:cs="Calibri"/>
          <w:w w:val="97"/>
          <w:sz w:val="22"/>
        </w:rPr>
      </w:pPr>
    </w:p>
    <w:p w14:paraId="7428E1B2" w14:textId="77777777" w:rsidR="00723E20" w:rsidRDefault="00723E20" w:rsidP="009159D8">
      <w:pPr>
        <w:pStyle w:val="Nadpis11"/>
        <w:spacing w:before="0" w:line="240" w:lineRule="auto"/>
        <w:rPr>
          <w:rFonts w:cs="Calibri"/>
          <w:w w:val="97"/>
          <w:sz w:val="22"/>
        </w:rPr>
      </w:pPr>
    </w:p>
    <w:p w14:paraId="19810793" w14:textId="77777777" w:rsidR="00723E20" w:rsidRDefault="00723E20" w:rsidP="009159D8">
      <w:pPr>
        <w:pStyle w:val="Nadpis11"/>
        <w:spacing w:before="0" w:line="240" w:lineRule="auto"/>
        <w:rPr>
          <w:rFonts w:cs="Calibri"/>
          <w:w w:val="97"/>
          <w:sz w:val="22"/>
        </w:rPr>
      </w:pPr>
    </w:p>
    <w:p w14:paraId="1FC7BB94" w14:textId="77777777" w:rsidR="00723E20" w:rsidRDefault="00723E20" w:rsidP="009159D8">
      <w:pPr>
        <w:pStyle w:val="Nadpis11"/>
        <w:spacing w:before="0" w:line="240" w:lineRule="auto"/>
        <w:rPr>
          <w:rFonts w:cs="Calibri"/>
          <w:w w:val="97"/>
          <w:sz w:val="22"/>
        </w:rPr>
      </w:pPr>
    </w:p>
    <w:p w14:paraId="11C68F2C" w14:textId="77777777" w:rsidR="00723E20" w:rsidRDefault="00723E20" w:rsidP="009159D8">
      <w:pPr>
        <w:pStyle w:val="Nadpis11"/>
        <w:spacing w:before="0" w:line="240" w:lineRule="auto"/>
        <w:rPr>
          <w:rFonts w:cs="Calibri"/>
          <w:w w:val="97"/>
          <w:sz w:val="22"/>
        </w:rPr>
      </w:pPr>
    </w:p>
    <w:p w14:paraId="15907267" w14:textId="4C73CE85" w:rsidR="005413BB" w:rsidRPr="009159D8" w:rsidRDefault="005413BB" w:rsidP="009159D8">
      <w:pPr>
        <w:pStyle w:val="Nadpis11"/>
        <w:spacing w:before="0" w:line="240" w:lineRule="auto"/>
        <w:rPr>
          <w:rFonts w:cs="Calibri"/>
          <w:w w:val="97"/>
          <w:sz w:val="22"/>
        </w:rPr>
      </w:pPr>
      <w:r w:rsidRPr="009159D8">
        <w:rPr>
          <w:rFonts w:cs="Calibri"/>
          <w:w w:val="97"/>
          <w:sz w:val="22"/>
        </w:rPr>
        <w:lastRenderedPageBreak/>
        <w:t>A.</w:t>
      </w:r>
      <w:r w:rsidRPr="009159D8">
        <w:rPr>
          <w:rFonts w:cs="Calibri"/>
          <w:w w:val="97"/>
          <w:sz w:val="22"/>
        </w:rPr>
        <w:tab/>
        <w:t>POPIS INŽENÝRSKÉHO OBJEKTU, JEHO FUNKČNÍHO A TECHNICKÉHO ŘEŠENÍ</w:t>
      </w:r>
      <w:bookmarkEnd w:id="0"/>
      <w:bookmarkEnd w:id="1"/>
      <w:bookmarkEnd w:id="5"/>
    </w:p>
    <w:p w14:paraId="61818EFD" w14:textId="77777777" w:rsidR="005413BB" w:rsidRPr="009159D8" w:rsidRDefault="005413BB" w:rsidP="009159D8">
      <w:pPr>
        <w:pStyle w:val="Nadpis11"/>
        <w:pBdr>
          <w:bottom w:val="none" w:sz="0" w:space="0" w:color="auto"/>
        </w:pBdr>
        <w:tabs>
          <w:tab w:val="clear" w:pos="851"/>
          <w:tab w:val="left" w:pos="567"/>
        </w:tabs>
        <w:spacing w:before="0" w:line="240" w:lineRule="auto"/>
        <w:rPr>
          <w:rFonts w:cs="Calibri"/>
          <w:sz w:val="22"/>
        </w:rPr>
      </w:pPr>
      <w:bookmarkStart w:id="6" w:name="_Toc50546247"/>
      <w:bookmarkStart w:id="7" w:name="_Toc61953939"/>
      <w:bookmarkStart w:id="8" w:name="_Toc88551816"/>
      <w:bookmarkEnd w:id="2"/>
      <w:r w:rsidRPr="009159D8">
        <w:rPr>
          <w:rFonts w:cs="Calibri"/>
          <w:sz w:val="22"/>
        </w:rPr>
        <w:t xml:space="preserve">A. </w:t>
      </w:r>
      <w:bookmarkEnd w:id="3"/>
      <w:r w:rsidRPr="009159D8">
        <w:rPr>
          <w:rFonts w:cs="Calibri"/>
          <w:sz w:val="22"/>
        </w:rPr>
        <w:t>1</w:t>
      </w:r>
      <w:r w:rsidRPr="009159D8">
        <w:rPr>
          <w:rFonts w:cs="Calibri"/>
          <w:sz w:val="22"/>
        </w:rPr>
        <w:tab/>
      </w:r>
      <w:r w:rsidRPr="009159D8">
        <w:rPr>
          <w:rFonts w:cs="Calibri"/>
          <w:sz w:val="22"/>
        </w:rPr>
        <w:tab/>
        <w:t>STRUČNÝ POPIS OBJEKTU</w:t>
      </w:r>
      <w:bookmarkEnd w:id="6"/>
      <w:bookmarkEnd w:id="7"/>
      <w:bookmarkEnd w:id="8"/>
    </w:p>
    <w:p w14:paraId="42577B3E" w14:textId="3502DDEC"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Projektová dokumentace </w:t>
      </w:r>
      <w:r w:rsidR="00887FE8" w:rsidRPr="009159D8">
        <w:rPr>
          <w:rFonts w:ascii="Calibri" w:hAnsi="Calibri" w:cs="Calibri"/>
          <w:szCs w:val="22"/>
        </w:rPr>
        <w:t xml:space="preserve">„Rekonstrukce parkovacích objektů č. 42 na ul. B. Václavka, Ostrava </w:t>
      </w:r>
      <w:r w:rsidR="00193CA6" w:rsidRPr="009159D8">
        <w:rPr>
          <w:rFonts w:ascii="Calibri" w:hAnsi="Calibri" w:cs="Calibri"/>
          <w:szCs w:val="22"/>
        </w:rPr>
        <w:t>–</w:t>
      </w:r>
      <w:r w:rsidR="00887FE8" w:rsidRPr="009159D8">
        <w:rPr>
          <w:rFonts w:ascii="Calibri" w:hAnsi="Calibri" w:cs="Calibri"/>
          <w:szCs w:val="22"/>
        </w:rPr>
        <w:t xml:space="preserve"> Dubina</w:t>
      </w:r>
      <w:r w:rsidR="00193CA6" w:rsidRPr="009159D8">
        <w:rPr>
          <w:rFonts w:ascii="Calibri" w:hAnsi="Calibri" w:cs="Calibri"/>
          <w:szCs w:val="22"/>
        </w:rPr>
        <w:t xml:space="preserve">“ </w:t>
      </w:r>
      <w:r w:rsidRPr="009159D8">
        <w:rPr>
          <w:rFonts w:ascii="Calibri" w:hAnsi="Calibri" w:cs="Calibri"/>
          <w:szCs w:val="22"/>
        </w:rPr>
        <w:t xml:space="preserve">v části </w:t>
      </w:r>
      <w:r w:rsidR="00193CA6" w:rsidRPr="009159D8">
        <w:rPr>
          <w:rFonts w:ascii="Calibri" w:hAnsi="Calibri" w:cs="Calibri"/>
          <w:szCs w:val="22"/>
        </w:rPr>
        <w:t>SO 30</w:t>
      </w:r>
      <w:r w:rsidR="008562A5" w:rsidRPr="009159D8">
        <w:rPr>
          <w:rFonts w:ascii="Calibri" w:hAnsi="Calibri" w:cs="Calibri"/>
          <w:szCs w:val="22"/>
        </w:rPr>
        <w:t>2</w:t>
      </w:r>
      <w:r w:rsidR="00193CA6" w:rsidRPr="009159D8">
        <w:rPr>
          <w:rFonts w:ascii="Calibri" w:hAnsi="Calibri" w:cs="Calibri"/>
          <w:szCs w:val="22"/>
        </w:rPr>
        <w:t xml:space="preserve"> </w:t>
      </w:r>
      <w:r w:rsidR="008562A5" w:rsidRPr="009159D8">
        <w:rPr>
          <w:rFonts w:ascii="Calibri" w:hAnsi="Calibri" w:cs="Calibri"/>
          <w:szCs w:val="22"/>
        </w:rPr>
        <w:t>Oprava vodovodní přípojky</w:t>
      </w:r>
      <w:r w:rsidRPr="009159D8">
        <w:rPr>
          <w:rFonts w:ascii="Calibri" w:hAnsi="Calibri" w:cs="Calibri"/>
          <w:szCs w:val="22"/>
        </w:rPr>
        <w:t xml:space="preserve"> zahrnuje </w:t>
      </w:r>
      <w:r w:rsidR="00193F67" w:rsidRPr="009159D8">
        <w:rPr>
          <w:rFonts w:ascii="Calibri" w:hAnsi="Calibri" w:cs="Calibri"/>
          <w:szCs w:val="22"/>
        </w:rPr>
        <w:t>úpravy na stávající vodovodní přípojce pro objekt parkovacíh</w:t>
      </w:r>
      <w:r w:rsidR="00692510">
        <w:rPr>
          <w:rFonts w:ascii="Calibri" w:hAnsi="Calibri" w:cs="Calibri"/>
          <w:szCs w:val="22"/>
        </w:rPr>
        <w:t>o</w:t>
      </w:r>
      <w:r w:rsidR="00193F67" w:rsidRPr="009159D8">
        <w:rPr>
          <w:rFonts w:ascii="Calibri" w:hAnsi="Calibri" w:cs="Calibri"/>
          <w:szCs w:val="22"/>
        </w:rPr>
        <w:t xml:space="preserve"> objekt</w:t>
      </w:r>
      <w:r w:rsidR="00692510">
        <w:rPr>
          <w:rFonts w:ascii="Calibri" w:hAnsi="Calibri" w:cs="Calibri"/>
          <w:szCs w:val="22"/>
        </w:rPr>
        <w:t>u</w:t>
      </w:r>
      <w:r w:rsidR="00027C72" w:rsidRPr="009159D8">
        <w:rPr>
          <w:rFonts w:ascii="Calibri" w:hAnsi="Calibri" w:cs="Calibri"/>
          <w:szCs w:val="22"/>
        </w:rPr>
        <w:t xml:space="preserve">. </w:t>
      </w:r>
    </w:p>
    <w:p w14:paraId="08011062" w14:textId="49BF0777" w:rsidR="00D35BF5" w:rsidRPr="009159D8" w:rsidRDefault="00027C72" w:rsidP="009159D8">
      <w:pPr>
        <w:spacing w:after="120"/>
        <w:jc w:val="both"/>
        <w:rPr>
          <w:rFonts w:ascii="Calibri" w:hAnsi="Calibri" w:cs="Calibri"/>
          <w:szCs w:val="22"/>
        </w:rPr>
      </w:pPr>
      <w:r w:rsidRPr="009159D8">
        <w:rPr>
          <w:rFonts w:ascii="Calibri" w:hAnsi="Calibri" w:cs="Calibri"/>
          <w:szCs w:val="22"/>
        </w:rPr>
        <w:t xml:space="preserve">Stávající vodovodní přípojka ocel DN 80 vychází </w:t>
      </w:r>
      <w:r w:rsidR="00A56728" w:rsidRPr="009159D8">
        <w:rPr>
          <w:rFonts w:ascii="Calibri" w:hAnsi="Calibri" w:cs="Calibri"/>
          <w:szCs w:val="22"/>
        </w:rPr>
        <w:t xml:space="preserve">ze stávajícího rozvodu pitné vody ocel DN 100 </w:t>
      </w:r>
      <w:r w:rsidR="00693A28" w:rsidRPr="009159D8">
        <w:rPr>
          <w:rFonts w:ascii="Calibri" w:hAnsi="Calibri" w:cs="Calibri"/>
          <w:szCs w:val="22"/>
        </w:rPr>
        <w:t>ve správě OVaK a.s. vedeného v</w:t>
      </w:r>
      <w:r w:rsidR="00D35BF5" w:rsidRPr="009159D8">
        <w:rPr>
          <w:rFonts w:ascii="Calibri" w:hAnsi="Calibri" w:cs="Calibri"/>
          <w:szCs w:val="22"/>
        </w:rPr>
        <w:t xml:space="preserve"> přístupném koridoru, v </w:t>
      </w:r>
      <w:r w:rsidR="00693A28" w:rsidRPr="009159D8">
        <w:rPr>
          <w:rFonts w:ascii="Calibri" w:hAnsi="Calibri" w:cs="Calibri"/>
          <w:szCs w:val="22"/>
        </w:rPr>
        <w:t xml:space="preserve">suterénu bytového domu č. p. </w:t>
      </w:r>
      <w:r w:rsidR="00D669CA" w:rsidRPr="009159D8">
        <w:rPr>
          <w:rFonts w:ascii="Calibri" w:hAnsi="Calibri" w:cs="Calibri"/>
          <w:szCs w:val="22"/>
        </w:rPr>
        <w:t>99</w:t>
      </w:r>
      <w:r w:rsidR="00C547C0">
        <w:rPr>
          <w:rFonts w:ascii="Calibri" w:hAnsi="Calibri" w:cs="Calibri"/>
          <w:szCs w:val="22"/>
        </w:rPr>
        <w:t>1</w:t>
      </w:r>
      <w:r w:rsidR="00D669CA" w:rsidRPr="009159D8">
        <w:rPr>
          <w:rFonts w:ascii="Calibri" w:hAnsi="Calibri" w:cs="Calibri"/>
          <w:szCs w:val="22"/>
        </w:rPr>
        <w:t xml:space="preserve">. </w:t>
      </w:r>
      <w:r w:rsidR="00693A28" w:rsidRPr="009159D8">
        <w:rPr>
          <w:rFonts w:ascii="Calibri" w:hAnsi="Calibri" w:cs="Calibri"/>
          <w:szCs w:val="22"/>
        </w:rPr>
        <w:t xml:space="preserve">  </w:t>
      </w:r>
    </w:p>
    <w:p w14:paraId="54A3B704" w14:textId="71BD5D02" w:rsidR="00263CDC" w:rsidRPr="009159D8" w:rsidRDefault="00D35BF5" w:rsidP="009159D8">
      <w:pPr>
        <w:spacing w:after="120"/>
        <w:jc w:val="both"/>
        <w:rPr>
          <w:rFonts w:ascii="Calibri" w:hAnsi="Calibri" w:cs="Calibri"/>
          <w:szCs w:val="22"/>
        </w:rPr>
      </w:pPr>
      <w:r w:rsidRPr="009159D8">
        <w:rPr>
          <w:rFonts w:ascii="Calibri" w:hAnsi="Calibri" w:cs="Calibri"/>
          <w:szCs w:val="22"/>
        </w:rPr>
        <w:t xml:space="preserve">Odbočení z řadu </w:t>
      </w:r>
      <w:r w:rsidR="00AE0D57" w:rsidRPr="009159D8">
        <w:rPr>
          <w:rFonts w:ascii="Calibri" w:hAnsi="Calibri" w:cs="Calibri"/>
          <w:szCs w:val="22"/>
        </w:rPr>
        <w:t xml:space="preserve">přes </w:t>
      </w:r>
      <w:r w:rsidR="00AC2AAE" w:rsidRPr="009159D8">
        <w:rPr>
          <w:rFonts w:ascii="Calibri" w:hAnsi="Calibri" w:cs="Calibri"/>
          <w:szCs w:val="22"/>
        </w:rPr>
        <w:t xml:space="preserve">hrdlový T- kus DN 100 s přírubovou odbočkou DN 80. Na T- kus navazuje </w:t>
      </w:r>
      <w:r w:rsidR="00BF0261" w:rsidRPr="009159D8">
        <w:rPr>
          <w:rFonts w:ascii="Calibri" w:hAnsi="Calibri" w:cs="Calibri"/>
          <w:szCs w:val="22"/>
        </w:rPr>
        <w:t xml:space="preserve">přírubové šoupátko DN 80 s ručním kolem. </w:t>
      </w:r>
    </w:p>
    <w:p w14:paraId="0B0626DD" w14:textId="275D63BF" w:rsidR="00027C72" w:rsidRPr="009159D8" w:rsidRDefault="00BF0261" w:rsidP="009159D8">
      <w:pPr>
        <w:spacing w:after="120"/>
        <w:jc w:val="both"/>
        <w:rPr>
          <w:rFonts w:ascii="Calibri" w:hAnsi="Calibri" w:cs="Calibri"/>
          <w:szCs w:val="22"/>
        </w:rPr>
      </w:pPr>
      <w:r w:rsidRPr="009159D8">
        <w:rPr>
          <w:rFonts w:ascii="Calibri" w:hAnsi="Calibri" w:cs="Calibri"/>
          <w:szCs w:val="22"/>
        </w:rPr>
        <w:t xml:space="preserve">Dále </w:t>
      </w:r>
      <w:r w:rsidR="00AC2AAE" w:rsidRPr="009159D8">
        <w:rPr>
          <w:rFonts w:ascii="Calibri" w:hAnsi="Calibri" w:cs="Calibri"/>
          <w:szCs w:val="22"/>
        </w:rPr>
        <w:t xml:space="preserve">ocelové </w:t>
      </w:r>
      <w:r w:rsidR="004167E3" w:rsidRPr="009159D8">
        <w:rPr>
          <w:rFonts w:ascii="Calibri" w:hAnsi="Calibri" w:cs="Calibri"/>
          <w:szCs w:val="22"/>
        </w:rPr>
        <w:t>potrubí DN 80 s</w:t>
      </w:r>
      <w:r w:rsidR="00E4395D" w:rsidRPr="009159D8">
        <w:rPr>
          <w:rFonts w:ascii="Calibri" w:hAnsi="Calibri" w:cs="Calibri"/>
          <w:szCs w:val="22"/>
        </w:rPr>
        <w:t> </w:t>
      </w:r>
      <w:r w:rsidR="004167E3" w:rsidRPr="009159D8">
        <w:rPr>
          <w:rFonts w:ascii="Calibri" w:hAnsi="Calibri" w:cs="Calibri"/>
          <w:szCs w:val="22"/>
        </w:rPr>
        <w:t>přírubou</w:t>
      </w:r>
      <w:r w:rsidR="00E4395D" w:rsidRPr="009159D8">
        <w:rPr>
          <w:rFonts w:ascii="Calibri" w:hAnsi="Calibri" w:cs="Calibri"/>
          <w:szCs w:val="22"/>
        </w:rPr>
        <w:t xml:space="preserve"> v délce 16,15 m</w:t>
      </w:r>
      <w:r w:rsidR="009922E0" w:rsidRPr="009159D8">
        <w:rPr>
          <w:rFonts w:ascii="Calibri" w:hAnsi="Calibri" w:cs="Calibri"/>
          <w:szCs w:val="22"/>
        </w:rPr>
        <w:t xml:space="preserve"> procházející přes stěnu bytového domu</w:t>
      </w:r>
      <w:r w:rsidR="00A150FE" w:rsidRPr="009159D8">
        <w:rPr>
          <w:rFonts w:ascii="Calibri" w:hAnsi="Calibri" w:cs="Calibri"/>
          <w:szCs w:val="22"/>
        </w:rPr>
        <w:t>.</w:t>
      </w:r>
      <w:r w:rsidR="009922E0" w:rsidRPr="009159D8">
        <w:rPr>
          <w:rFonts w:ascii="Calibri" w:hAnsi="Calibri" w:cs="Calibri"/>
          <w:szCs w:val="22"/>
        </w:rPr>
        <w:t xml:space="preserve"> </w:t>
      </w:r>
      <w:r w:rsidR="00A150FE" w:rsidRPr="009159D8">
        <w:rPr>
          <w:rFonts w:ascii="Calibri" w:hAnsi="Calibri" w:cs="Calibri"/>
          <w:szCs w:val="22"/>
        </w:rPr>
        <w:t>K</w:t>
      </w:r>
      <w:r w:rsidR="009922E0" w:rsidRPr="009159D8">
        <w:rPr>
          <w:rFonts w:ascii="Calibri" w:hAnsi="Calibri" w:cs="Calibri"/>
          <w:szCs w:val="22"/>
        </w:rPr>
        <w:t xml:space="preserve">olmo přes </w:t>
      </w:r>
      <w:r w:rsidR="00A150FE" w:rsidRPr="009159D8">
        <w:rPr>
          <w:rFonts w:ascii="Calibri" w:hAnsi="Calibri" w:cs="Calibri"/>
          <w:szCs w:val="22"/>
        </w:rPr>
        <w:t xml:space="preserve">zelené plochy, </w:t>
      </w:r>
      <w:r w:rsidR="009922E0" w:rsidRPr="009159D8">
        <w:rPr>
          <w:rFonts w:ascii="Calibri" w:hAnsi="Calibri" w:cs="Calibri"/>
          <w:szCs w:val="22"/>
        </w:rPr>
        <w:t>účelovou komunikaci s asfaltovým povrchem</w:t>
      </w:r>
      <w:r w:rsidR="00A150FE" w:rsidRPr="009159D8">
        <w:rPr>
          <w:rFonts w:ascii="Calibri" w:hAnsi="Calibri" w:cs="Calibri"/>
          <w:szCs w:val="22"/>
        </w:rPr>
        <w:t xml:space="preserve">, přes stěnu </w:t>
      </w:r>
      <w:r w:rsidR="00AB20B6" w:rsidRPr="009159D8">
        <w:rPr>
          <w:rFonts w:ascii="Calibri" w:hAnsi="Calibri" w:cs="Calibri"/>
          <w:szCs w:val="22"/>
        </w:rPr>
        <w:t xml:space="preserve">do suterénu parkovacího objektu č. 42. </w:t>
      </w:r>
      <w:r w:rsidR="009F045A" w:rsidRPr="009159D8">
        <w:rPr>
          <w:rFonts w:ascii="Calibri" w:hAnsi="Calibri" w:cs="Calibri"/>
          <w:szCs w:val="22"/>
        </w:rPr>
        <w:t xml:space="preserve">Vodovodní potrubí </w:t>
      </w:r>
      <w:r w:rsidR="00263CDC" w:rsidRPr="009159D8">
        <w:rPr>
          <w:rFonts w:ascii="Calibri" w:hAnsi="Calibri" w:cs="Calibri"/>
          <w:szCs w:val="22"/>
        </w:rPr>
        <w:t>navazuj</w:t>
      </w:r>
      <w:r w:rsidR="009F045A" w:rsidRPr="009159D8">
        <w:rPr>
          <w:rFonts w:ascii="Calibri" w:hAnsi="Calibri" w:cs="Calibri"/>
          <w:szCs w:val="22"/>
        </w:rPr>
        <w:t>e na</w:t>
      </w:r>
      <w:r w:rsidR="00263CDC" w:rsidRPr="009159D8">
        <w:rPr>
          <w:rFonts w:ascii="Calibri" w:hAnsi="Calibri" w:cs="Calibri"/>
          <w:szCs w:val="22"/>
        </w:rPr>
        <w:t xml:space="preserve"> vnitřní rozvody vodovodu ocel DN 80.</w:t>
      </w:r>
      <w:r w:rsidR="00AB20B6" w:rsidRPr="009159D8">
        <w:rPr>
          <w:rFonts w:ascii="Calibri" w:hAnsi="Calibri" w:cs="Calibri"/>
          <w:szCs w:val="22"/>
        </w:rPr>
        <w:t xml:space="preserve">  </w:t>
      </w:r>
      <w:r w:rsidR="00A150FE" w:rsidRPr="009159D8">
        <w:rPr>
          <w:rFonts w:ascii="Calibri" w:hAnsi="Calibri" w:cs="Calibri"/>
          <w:szCs w:val="22"/>
        </w:rPr>
        <w:t xml:space="preserve">  </w:t>
      </w:r>
      <w:r w:rsidR="00027C72" w:rsidRPr="009159D8">
        <w:rPr>
          <w:rFonts w:ascii="Calibri" w:hAnsi="Calibri" w:cs="Calibri"/>
          <w:szCs w:val="22"/>
        </w:rPr>
        <w:t xml:space="preserve"> </w:t>
      </w:r>
    </w:p>
    <w:p w14:paraId="12AEA157" w14:textId="77777777" w:rsidR="00507099" w:rsidRPr="009159D8" w:rsidRDefault="00CC08DB" w:rsidP="009159D8">
      <w:pPr>
        <w:spacing w:after="120"/>
        <w:jc w:val="both"/>
        <w:rPr>
          <w:rFonts w:ascii="Calibri" w:hAnsi="Calibri" w:cs="Calibri"/>
          <w:szCs w:val="22"/>
        </w:rPr>
      </w:pPr>
      <w:r w:rsidRPr="009159D8">
        <w:rPr>
          <w:rFonts w:ascii="Calibri" w:hAnsi="Calibri" w:cs="Calibri"/>
          <w:szCs w:val="22"/>
        </w:rPr>
        <w:t xml:space="preserve">V trase vodovodní přípojky je v zelené ploše, v odstupové vzdálenosti cca 1,5 m od stěny </w:t>
      </w:r>
      <w:r w:rsidR="00DE30BE" w:rsidRPr="009159D8">
        <w:rPr>
          <w:rFonts w:ascii="Calibri" w:hAnsi="Calibri" w:cs="Calibri"/>
          <w:szCs w:val="22"/>
        </w:rPr>
        <w:t xml:space="preserve">parkovacího objektu osazena armaturní šachta průměru 1,0 m. </w:t>
      </w:r>
    </w:p>
    <w:p w14:paraId="594FD82C" w14:textId="7529CF65" w:rsidR="00507099" w:rsidRPr="009159D8" w:rsidRDefault="00DE30BE" w:rsidP="009159D8">
      <w:pPr>
        <w:spacing w:after="120"/>
        <w:jc w:val="both"/>
        <w:rPr>
          <w:rFonts w:ascii="Calibri" w:hAnsi="Calibri" w:cs="Calibri"/>
          <w:szCs w:val="22"/>
        </w:rPr>
      </w:pPr>
      <w:r w:rsidRPr="009159D8">
        <w:rPr>
          <w:rFonts w:ascii="Calibri" w:hAnsi="Calibri" w:cs="Calibri"/>
          <w:szCs w:val="22"/>
        </w:rPr>
        <w:t xml:space="preserve">V šachtě je na vodovodním potrubí </w:t>
      </w:r>
      <w:r w:rsidR="00507099" w:rsidRPr="009159D8">
        <w:rPr>
          <w:rFonts w:ascii="Calibri" w:hAnsi="Calibri" w:cs="Calibri"/>
          <w:szCs w:val="22"/>
        </w:rPr>
        <w:t>osazeno uzavírací šoupátko DN 80. Na potrubí není osazena vodoměrná sestava ani žádné další vodárenské armatury.</w:t>
      </w:r>
      <w:r w:rsidR="00C1732D" w:rsidRPr="009159D8">
        <w:rPr>
          <w:rFonts w:ascii="Calibri" w:hAnsi="Calibri" w:cs="Calibri"/>
          <w:szCs w:val="22"/>
        </w:rPr>
        <w:t xml:space="preserve">  </w:t>
      </w:r>
    </w:p>
    <w:p w14:paraId="505AEDA2" w14:textId="177F96BD" w:rsidR="006F4C8E" w:rsidRPr="009159D8" w:rsidRDefault="00A03583" w:rsidP="009159D8">
      <w:pPr>
        <w:spacing w:after="120"/>
        <w:jc w:val="both"/>
        <w:rPr>
          <w:rFonts w:ascii="Calibri" w:hAnsi="Calibri" w:cs="Calibri"/>
          <w:szCs w:val="22"/>
        </w:rPr>
      </w:pPr>
      <w:r w:rsidRPr="009159D8">
        <w:rPr>
          <w:rFonts w:ascii="Calibri" w:hAnsi="Calibri" w:cs="Calibri"/>
          <w:szCs w:val="22"/>
        </w:rPr>
        <w:t xml:space="preserve">V rámci </w:t>
      </w:r>
      <w:r w:rsidR="00722E80" w:rsidRPr="009159D8">
        <w:rPr>
          <w:rFonts w:ascii="Calibri" w:hAnsi="Calibri" w:cs="Calibri"/>
          <w:szCs w:val="22"/>
        </w:rPr>
        <w:t xml:space="preserve">rekonstrukce parkovacího objektu (SO 701 Parkovací objekt č. 42) je navrženo zrušení </w:t>
      </w:r>
      <w:r w:rsidR="003E40FE" w:rsidRPr="009159D8">
        <w:rPr>
          <w:rFonts w:ascii="Calibri" w:hAnsi="Calibri" w:cs="Calibri"/>
          <w:szCs w:val="22"/>
        </w:rPr>
        <w:t xml:space="preserve">– odstranění stávajících rozvodů vodovodu. Požadavkem vlastníka – správce objektu je </w:t>
      </w:r>
      <w:r w:rsidR="006E2162" w:rsidRPr="009159D8">
        <w:rPr>
          <w:rFonts w:ascii="Calibri" w:hAnsi="Calibri" w:cs="Calibri"/>
          <w:szCs w:val="22"/>
        </w:rPr>
        <w:t>rekonstrukce stávajících vnitřních vodovodních rozvodů</w:t>
      </w:r>
      <w:r w:rsidR="006F4C8E" w:rsidRPr="009159D8">
        <w:rPr>
          <w:rFonts w:ascii="Calibri" w:hAnsi="Calibri" w:cs="Calibri"/>
          <w:szCs w:val="22"/>
        </w:rPr>
        <w:t xml:space="preserve"> v dimenzi D32</w:t>
      </w:r>
      <w:r w:rsidR="006E2162" w:rsidRPr="009159D8">
        <w:rPr>
          <w:rFonts w:ascii="Calibri" w:hAnsi="Calibri" w:cs="Calibri"/>
          <w:szCs w:val="22"/>
        </w:rPr>
        <w:t>.</w:t>
      </w:r>
    </w:p>
    <w:p w14:paraId="2CDFA9C0" w14:textId="4EBC039A" w:rsidR="005413BB" w:rsidRPr="009159D8" w:rsidRDefault="005413BB" w:rsidP="009159D8">
      <w:pPr>
        <w:spacing w:after="120"/>
        <w:jc w:val="both"/>
        <w:rPr>
          <w:rFonts w:ascii="Calibri" w:hAnsi="Calibri" w:cs="Calibri"/>
          <w:szCs w:val="22"/>
        </w:rPr>
      </w:pPr>
      <w:r w:rsidRPr="009159D8">
        <w:rPr>
          <w:rFonts w:ascii="Calibri" w:hAnsi="Calibri" w:cs="Calibri"/>
          <w:szCs w:val="22"/>
        </w:rPr>
        <w:t>Stavební objekt</w:t>
      </w:r>
      <w:r w:rsidRPr="009159D8">
        <w:rPr>
          <w:rFonts w:ascii="Calibri" w:hAnsi="Calibri" w:cs="Calibri"/>
          <w:color w:val="FF0000"/>
          <w:szCs w:val="22"/>
        </w:rPr>
        <w:t xml:space="preserve"> </w:t>
      </w:r>
      <w:r w:rsidR="00203460" w:rsidRPr="009159D8">
        <w:rPr>
          <w:rFonts w:ascii="Calibri" w:hAnsi="Calibri" w:cs="Calibri"/>
          <w:szCs w:val="22"/>
        </w:rPr>
        <w:t>SO</w:t>
      </w:r>
      <w:r w:rsidRPr="009159D8">
        <w:rPr>
          <w:rFonts w:ascii="Calibri" w:hAnsi="Calibri" w:cs="Calibri"/>
          <w:szCs w:val="22"/>
        </w:rPr>
        <w:t xml:space="preserve"> </w:t>
      </w:r>
      <w:r w:rsidR="00203460" w:rsidRPr="009159D8">
        <w:rPr>
          <w:rFonts w:ascii="Calibri" w:hAnsi="Calibri" w:cs="Calibri"/>
          <w:szCs w:val="22"/>
        </w:rPr>
        <w:t>30</w:t>
      </w:r>
      <w:r w:rsidR="006933CB" w:rsidRPr="009159D8">
        <w:rPr>
          <w:rFonts w:ascii="Calibri" w:hAnsi="Calibri" w:cs="Calibri"/>
          <w:szCs w:val="22"/>
        </w:rPr>
        <w:t>2</w:t>
      </w:r>
      <w:r w:rsidRPr="009159D8">
        <w:rPr>
          <w:rFonts w:ascii="Calibri" w:hAnsi="Calibri" w:cs="Calibri"/>
          <w:szCs w:val="22"/>
        </w:rPr>
        <w:t xml:space="preserve"> </w:t>
      </w:r>
      <w:r w:rsidR="006933CB" w:rsidRPr="009159D8">
        <w:rPr>
          <w:rFonts w:ascii="Calibri" w:hAnsi="Calibri" w:cs="Calibri"/>
          <w:szCs w:val="22"/>
        </w:rPr>
        <w:t>Oprava vodovodní přípojky</w:t>
      </w:r>
      <w:r w:rsidR="00203460" w:rsidRPr="009159D8">
        <w:rPr>
          <w:rFonts w:ascii="Calibri" w:hAnsi="Calibri" w:cs="Calibri"/>
          <w:szCs w:val="22"/>
        </w:rPr>
        <w:t xml:space="preserve"> </w:t>
      </w:r>
      <w:r w:rsidRPr="009159D8">
        <w:rPr>
          <w:rFonts w:ascii="Calibri" w:hAnsi="Calibri" w:cs="Calibri"/>
          <w:szCs w:val="22"/>
        </w:rPr>
        <w:t>zahrnuje</w:t>
      </w:r>
      <w:r w:rsidR="006933CB" w:rsidRPr="009159D8">
        <w:rPr>
          <w:rFonts w:ascii="Calibri" w:hAnsi="Calibri" w:cs="Calibri"/>
          <w:szCs w:val="22"/>
        </w:rPr>
        <w:t xml:space="preserve"> pouze 1 stavební objekt.</w:t>
      </w:r>
    </w:p>
    <w:p w14:paraId="425367CD" w14:textId="77777777" w:rsidR="00C40C10" w:rsidRPr="009159D8" w:rsidRDefault="00C40C10" w:rsidP="009159D8">
      <w:pPr>
        <w:spacing w:after="120"/>
        <w:jc w:val="both"/>
        <w:rPr>
          <w:rFonts w:ascii="Calibri" w:hAnsi="Calibri" w:cs="Calibri"/>
          <w:szCs w:val="22"/>
        </w:rPr>
      </w:pPr>
      <w:r w:rsidRPr="009159D8">
        <w:rPr>
          <w:rFonts w:ascii="Calibri" w:hAnsi="Calibri" w:cs="Calibri"/>
          <w:szCs w:val="22"/>
        </w:rPr>
        <w:t>Související stavební objekty jsou:</w:t>
      </w:r>
    </w:p>
    <w:p w14:paraId="14C1FE97" w14:textId="77777777" w:rsidR="00C40C10" w:rsidRPr="009159D8" w:rsidRDefault="00C40C10" w:rsidP="009159D8">
      <w:pPr>
        <w:numPr>
          <w:ilvl w:val="0"/>
          <w:numId w:val="35"/>
        </w:numPr>
        <w:spacing w:after="120"/>
        <w:jc w:val="both"/>
        <w:rPr>
          <w:rFonts w:ascii="Calibri" w:hAnsi="Calibri" w:cs="Calibri"/>
          <w:szCs w:val="22"/>
        </w:rPr>
      </w:pPr>
      <w:r w:rsidRPr="009159D8">
        <w:rPr>
          <w:rFonts w:ascii="Calibri" w:hAnsi="Calibri" w:cs="Calibri"/>
          <w:szCs w:val="22"/>
        </w:rPr>
        <w:t>SO 001 – Příprava území</w:t>
      </w:r>
    </w:p>
    <w:p w14:paraId="71509588" w14:textId="77777777" w:rsidR="00C40C10" w:rsidRPr="009159D8" w:rsidRDefault="00C40C10" w:rsidP="009159D8">
      <w:pPr>
        <w:numPr>
          <w:ilvl w:val="0"/>
          <w:numId w:val="35"/>
        </w:numPr>
        <w:spacing w:after="120"/>
        <w:jc w:val="both"/>
        <w:rPr>
          <w:rFonts w:ascii="Calibri" w:hAnsi="Calibri" w:cs="Calibri"/>
          <w:szCs w:val="22"/>
        </w:rPr>
      </w:pPr>
      <w:r w:rsidRPr="009159D8">
        <w:rPr>
          <w:rFonts w:ascii="Calibri" w:hAnsi="Calibri" w:cs="Calibri"/>
          <w:szCs w:val="22"/>
        </w:rPr>
        <w:t>SO 101 – Komunikace a parkovací stání</w:t>
      </w:r>
    </w:p>
    <w:p w14:paraId="3B8588D4" w14:textId="4404FA14" w:rsidR="00C40C10" w:rsidRPr="009159D8" w:rsidRDefault="00C40C10" w:rsidP="009159D8">
      <w:pPr>
        <w:numPr>
          <w:ilvl w:val="0"/>
          <w:numId w:val="35"/>
        </w:numPr>
        <w:spacing w:after="120"/>
        <w:jc w:val="both"/>
        <w:rPr>
          <w:rFonts w:ascii="Calibri" w:hAnsi="Calibri" w:cs="Calibri"/>
          <w:szCs w:val="22"/>
        </w:rPr>
      </w:pPr>
      <w:r w:rsidRPr="009159D8">
        <w:rPr>
          <w:rFonts w:ascii="Calibri" w:hAnsi="Calibri" w:cs="Calibri"/>
          <w:szCs w:val="22"/>
        </w:rPr>
        <w:t>SO 30</w:t>
      </w:r>
      <w:r w:rsidR="006933CB" w:rsidRPr="009159D8">
        <w:rPr>
          <w:rFonts w:ascii="Calibri" w:hAnsi="Calibri" w:cs="Calibri"/>
          <w:szCs w:val="22"/>
        </w:rPr>
        <w:t>1</w:t>
      </w:r>
      <w:r w:rsidRPr="009159D8">
        <w:rPr>
          <w:rFonts w:ascii="Calibri" w:hAnsi="Calibri" w:cs="Calibri"/>
          <w:szCs w:val="22"/>
        </w:rPr>
        <w:t xml:space="preserve"> – </w:t>
      </w:r>
      <w:r w:rsidR="006B4420" w:rsidRPr="009159D8">
        <w:rPr>
          <w:rFonts w:ascii="Calibri" w:hAnsi="Calibri" w:cs="Calibri"/>
          <w:szCs w:val="22"/>
        </w:rPr>
        <w:t>Dešťová kanalizace</w:t>
      </w:r>
    </w:p>
    <w:p w14:paraId="0CDF01C3" w14:textId="77777777" w:rsidR="00C40C10" w:rsidRPr="009159D8" w:rsidRDefault="00C40C10" w:rsidP="009159D8">
      <w:pPr>
        <w:numPr>
          <w:ilvl w:val="0"/>
          <w:numId w:val="35"/>
        </w:numPr>
        <w:spacing w:after="120"/>
        <w:jc w:val="both"/>
        <w:rPr>
          <w:rFonts w:ascii="Calibri" w:hAnsi="Calibri" w:cs="Calibri"/>
          <w:szCs w:val="22"/>
        </w:rPr>
      </w:pPr>
      <w:r w:rsidRPr="009159D8">
        <w:rPr>
          <w:rFonts w:ascii="Calibri" w:hAnsi="Calibri" w:cs="Calibri"/>
          <w:szCs w:val="22"/>
        </w:rPr>
        <w:t>SO 401 – Veřejné osvětlení</w:t>
      </w:r>
    </w:p>
    <w:p w14:paraId="0AFF33A5" w14:textId="1D8A4CDD" w:rsidR="00540712" w:rsidRPr="009159D8" w:rsidRDefault="00C40C10" w:rsidP="009159D8">
      <w:pPr>
        <w:numPr>
          <w:ilvl w:val="0"/>
          <w:numId w:val="35"/>
        </w:numPr>
        <w:spacing w:after="120"/>
        <w:jc w:val="both"/>
        <w:rPr>
          <w:rFonts w:ascii="Calibri" w:hAnsi="Calibri" w:cs="Calibri"/>
          <w:szCs w:val="22"/>
        </w:rPr>
      </w:pPr>
      <w:r w:rsidRPr="009159D8">
        <w:rPr>
          <w:rFonts w:ascii="Calibri" w:hAnsi="Calibri" w:cs="Calibri"/>
          <w:szCs w:val="22"/>
        </w:rPr>
        <w:t>SO 701 – Parkovací objekt č. 42</w:t>
      </w:r>
    </w:p>
    <w:p w14:paraId="278F17F6" w14:textId="1D5070D8" w:rsidR="00DE5169" w:rsidRPr="00A825E3" w:rsidRDefault="00C40C10" w:rsidP="00A825E3">
      <w:pPr>
        <w:numPr>
          <w:ilvl w:val="0"/>
          <w:numId w:val="35"/>
        </w:numPr>
        <w:spacing w:after="120"/>
        <w:jc w:val="both"/>
        <w:rPr>
          <w:rFonts w:ascii="Calibri" w:hAnsi="Calibri" w:cs="Calibri"/>
          <w:szCs w:val="22"/>
        </w:rPr>
      </w:pPr>
      <w:r w:rsidRPr="009159D8">
        <w:rPr>
          <w:rFonts w:ascii="Calibri" w:hAnsi="Calibri" w:cs="Calibri"/>
          <w:szCs w:val="22"/>
        </w:rPr>
        <w:t>SO 801 – Sadové úpravy</w:t>
      </w:r>
    </w:p>
    <w:p w14:paraId="4477A2D0" w14:textId="51E7CAF8" w:rsidR="00E64D34" w:rsidRPr="009159D8" w:rsidRDefault="00232E2C" w:rsidP="009159D8">
      <w:pPr>
        <w:pStyle w:val="Nadpis20"/>
        <w:numPr>
          <w:ilvl w:val="0"/>
          <w:numId w:val="36"/>
        </w:numPr>
        <w:spacing w:after="120"/>
        <w:ind w:hanging="720"/>
        <w:rPr>
          <w:rFonts w:cs="Calibri"/>
        </w:rPr>
      </w:pPr>
      <w:bookmarkStart w:id="9" w:name="_Toc88551817"/>
      <w:r w:rsidRPr="009159D8">
        <w:rPr>
          <w:rFonts w:cs="Calibri"/>
        </w:rPr>
        <w:t>OPRAVA VODOVODNÍ PŘÍPOJKY</w:t>
      </w:r>
      <w:bookmarkEnd w:id="9"/>
    </w:p>
    <w:p w14:paraId="243448B9" w14:textId="14C699F1" w:rsidR="007E15F3" w:rsidRPr="009159D8" w:rsidRDefault="007E15F3" w:rsidP="009159D8">
      <w:pPr>
        <w:spacing w:after="120"/>
        <w:jc w:val="both"/>
        <w:rPr>
          <w:rFonts w:ascii="Calibri" w:hAnsi="Calibri" w:cs="Calibri"/>
          <w:szCs w:val="22"/>
        </w:rPr>
      </w:pPr>
      <w:r w:rsidRPr="009159D8">
        <w:rPr>
          <w:rFonts w:ascii="Calibri" w:hAnsi="Calibri" w:cs="Calibri"/>
          <w:szCs w:val="22"/>
        </w:rPr>
        <w:t>V rámci rekonstrukce parkovacího objektu</w:t>
      </w:r>
      <w:r w:rsidR="00DE5169">
        <w:rPr>
          <w:rFonts w:ascii="Calibri" w:hAnsi="Calibri" w:cs="Calibri"/>
          <w:szCs w:val="22"/>
        </w:rPr>
        <w:t xml:space="preserve"> </w:t>
      </w:r>
      <w:r w:rsidRPr="009159D8">
        <w:rPr>
          <w:rFonts w:ascii="Calibri" w:hAnsi="Calibri" w:cs="Calibri"/>
          <w:szCs w:val="22"/>
        </w:rPr>
        <w:t>(SO 701 – Parkovací objekt č. 42</w:t>
      </w:r>
      <w:r w:rsidR="00540712" w:rsidRPr="009159D8">
        <w:rPr>
          <w:rFonts w:ascii="Calibri" w:hAnsi="Calibri" w:cs="Calibri"/>
          <w:szCs w:val="22"/>
        </w:rPr>
        <w:t xml:space="preserve">, část </w:t>
      </w:r>
      <w:proofErr w:type="spellStart"/>
      <w:r w:rsidR="00540712" w:rsidRPr="009159D8">
        <w:rPr>
          <w:rFonts w:ascii="Calibri" w:hAnsi="Calibri" w:cs="Calibri"/>
          <w:szCs w:val="22"/>
        </w:rPr>
        <w:t>D.1.4.a</w:t>
      </w:r>
      <w:proofErr w:type="spellEnd"/>
      <w:r w:rsidR="00540712" w:rsidRPr="009159D8">
        <w:rPr>
          <w:rFonts w:ascii="Calibri" w:hAnsi="Calibri" w:cs="Calibri"/>
          <w:szCs w:val="22"/>
        </w:rPr>
        <w:t xml:space="preserve"> – Zdravotně technické instalace</w:t>
      </w:r>
      <w:r w:rsidRPr="009159D8">
        <w:rPr>
          <w:rFonts w:ascii="Calibri" w:hAnsi="Calibri" w:cs="Calibri"/>
          <w:szCs w:val="22"/>
        </w:rPr>
        <w:t>) je navrženo zrušení – odstranění stávajících rozvodů vodovodu. Požadavkem vlastníka – správce objektu je rekonstrukce stávajících vnitřních vodovodních rozvodů v dimenzi D32.</w:t>
      </w:r>
    </w:p>
    <w:p w14:paraId="04D6AE03" w14:textId="77777777" w:rsidR="007E15F3" w:rsidRPr="009159D8" w:rsidRDefault="007E15F3" w:rsidP="009159D8">
      <w:pPr>
        <w:spacing w:after="120"/>
        <w:jc w:val="both"/>
        <w:rPr>
          <w:rFonts w:ascii="Calibri" w:hAnsi="Calibri" w:cs="Calibri"/>
          <w:szCs w:val="22"/>
          <w:u w:val="single"/>
        </w:rPr>
      </w:pPr>
      <w:r w:rsidRPr="009159D8">
        <w:rPr>
          <w:rFonts w:ascii="Calibri" w:hAnsi="Calibri" w:cs="Calibri"/>
          <w:szCs w:val="22"/>
          <w:u w:val="single"/>
        </w:rPr>
        <w:t>Jsou navrženy následující úpravy:</w:t>
      </w:r>
    </w:p>
    <w:p w14:paraId="3ADE6389"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uzavření stávajícího vodovodního šoupátka DN 80 v suterénu bytového objektu,</w:t>
      </w:r>
    </w:p>
    <w:p w14:paraId="009D4C53"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odpojení přírubového potrubí DN 80 od šoupátka v suterénu bytového objektu,</w:t>
      </w:r>
    </w:p>
    <w:p w14:paraId="2D85BF8E"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odřezání ocelového přírubového potrubí v suterénu bytového objektu v odstupové vzdálenosti cca 0,05 m od vnitřní stěny budovy, ocelové potrubí bude ponecháno jako chránička,</w:t>
      </w:r>
    </w:p>
    <w:p w14:paraId="7F127549"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v zelené ploše před bytovým domem v odstupové vzdálenosti 1,0 – 1,5 m od vnější stěny bytového objektu odkrytí ocelového vodovodního potrubí, vyřezání úseku v délce cca 1,5 m,</w:t>
      </w:r>
    </w:p>
    <w:p w14:paraId="022A80E6" w14:textId="45013300"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 xml:space="preserve">demontáž stávajícího šoupátka v armaturní šachtě DN 1000, vybourání armaturní šachtice do hloubky cca 1,0 m pod niveletu </w:t>
      </w:r>
      <w:r w:rsidR="00F47A6F">
        <w:rPr>
          <w:rFonts w:ascii="Calibri" w:hAnsi="Calibri" w:cs="Calibri"/>
          <w:szCs w:val="22"/>
        </w:rPr>
        <w:t>nového parkoviště</w:t>
      </w:r>
      <w:r w:rsidRPr="009159D8">
        <w:rPr>
          <w:rFonts w:ascii="Calibri" w:hAnsi="Calibri" w:cs="Calibri"/>
          <w:szCs w:val="22"/>
        </w:rPr>
        <w:t>,</w:t>
      </w:r>
    </w:p>
    <w:p w14:paraId="339FADBB"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lastRenderedPageBreak/>
        <w:t>odřezání/odpojení stávajících vnitřních vodovodních rozvodů ocel DN 80 v suterénu stávajících garáží,</w:t>
      </w:r>
    </w:p>
    <w:p w14:paraId="0FD89EEE"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 xml:space="preserve">zatažení přípojkového vodovodního potrubí PE D32 </w:t>
      </w:r>
      <w:proofErr w:type="spellStart"/>
      <w:r w:rsidRPr="009159D8">
        <w:rPr>
          <w:rFonts w:ascii="Calibri" w:hAnsi="Calibri" w:cs="Calibri"/>
          <w:szCs w:val="22"/>
        </w:rPr>
        <w:t>HDPE</w:t>
      </w:r>
      <w:proofErr w:type="spellEnd"/>
      <w:r w:rsidRPr="009159D8">
        <w:rPr>
          <w:rFonts w:ascii="Calibri" w:hAnsi="Calibri" w:cs="Calibri"/>
          <w:szCs w:val="22"/>
        </w:rPr>
        <w:t xml:space="preserve"> 100RC SDR 11 do stávajícího ocelového vodovodního potrubí DN 80 v délce cca 16,15 m + rezerva 10% (1,6 m),</w:t>
      </w:r>
    </w:p>
    <w:p w14:paraId="0455B93A"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na stávající přírubové šoupátko DN 80 bude osazena redukční příruba s vnitřním závitem DN 80/D32 (materiálové provedení nerezová ocel),</w:t>
      </w:r>
    </w:p>
    <w:p w14:paraId="67AF925A"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 xml:space="preserve">na novém přípojkovém potrubí PE D32 bude osazena </w:t>
      </w:r>
      <w:proofErr w:type="spellStart"/>
      <w:r w:rsidRPr="009159D8">
        <w:rPr>
          <w:rFonts w:ascii="Calibri" w:hAnsi="Calibri" w:cs="Calibri"/>
          <w:szCs w:val="22"/>
        </w:rPr>
        <w:t>ISOFLO</w:t>
      </w:r>
      <w:proofErr w:type="spellEnd"/>
      <w:r w:rsidRPr="009159D8">
        <w:rPr>
          <w:rFonts w:ascii="Calibri" w:hAnsi="Calibri" w:cs="Calibri"/>
          <w:szCs w:val="22"/>
        </w:rPr>
        <w:t xml:space="preserve"> spojka s vnějším závitem č. 11/4“, napojení do redukční příruby,</w:t>
      </w:r>
    </w:p>
    <w:p w14:paraId="558E6DF2" w14:textId="7777777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v zelené ploše před bytovým domem bude proveden výřez přípojkového potrubí PE pro osazení vodoměrné šachtice, propojení vodoměrné sestavy,</w:t>
      </w:r>
    </w:p>
    <w:p w14:paraId="541CC24B" w14:textId="73F967F7" w:rsidR="007E15F3"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 xml:space="preserve">do výkopu </w:t>
      </w:r>
      <w:r w:rsidR="005C7AE5" w:rsidRPr="009159D8">
        <w:rPr>
          <w:rFonts w:ascii="Calibri" w:hAnsi="Calibri" w:cs="Calibri"/>
          <w:szCs w:val="22"/>
        </w:rPr>
        <w:t xml:space="preserve">bude </w:t>
      </w:r>
      <w:r w:rsidRPr="009159D8">
        <w:rPr>
          <w:rFonts w:ascii="Calibri" w:hAnsi="Calibri" w:cs="Calibri"/>
          <w:szCs w:val="22"/>
        </w:rPr>
        <w:t>osazena prefabrikovaná vodoměrná šachtice typ Modulo/</w:t>
      </w:r>
      <w:proofErr w:type="spellStart"/>
      <w:r w:rsidRPr="009159D8">
        <w:rPr>
          <w:rFonts w:ascii="Calibri" w:hAnsi="Calibri" w:cs="Calibri"/>
          <w:szCs w:val="22"/>
        </w:rPr>
        <w:t>Compozit</w:t>
      </w:r>
      <w:proofErr w:type="spellEnd"/>
      <w:r w:rsidRPr="009159D8">
        <w:rPr>
          <w:rFonts w:ascii="Calibri" w:hAnsi="Calibri" w:cs="Calibri"/>
          <w:szCs w:val="22"/>
        </w:rPr>
        <w:t xml:space="preserve"> 1 včetně vystrojení </w:t>
      </w:r>
      <w:r w:rsidR="005C7AE5" w:rsidRPr="009159D8">
        <w:rPr>
          <w:rFonts w:ascii="Calibri" w:hAnsi="Calibri" w:cs="Calibri"/>
          <w:szCs w:val="22"/>
        </w:rPr>
        <w:t xml:space="preserve">vodoměrnou sestavou </w:t>
      </w:r>
      <w:r w:rsidRPr="009159D8">
        <w:rPr>
          <w:rFonts w:ascii="Calibri" w:hAnsi="Calibri" w:cs="Calibri"/>
          <w:szCs w:val="22"/>
        </w:rPr>
        <w:t>na štěrkový hutněný podklad,</w:t>
      </w:r>
      <w:r w:rsidR="005C7AE5" w:rsidRPr="009159D8">
        <w:rPr>
          <w:rFonts w:ascii="Calibri" w:hAnsi="Calibri" w:cs="Calibri"/>
          <w:szCs w:val="22"/>
        </w:rPr>
        <w:t xml:space="preserve"> samostatný vodoměr následně dodá provozovatel vodovodní sítě,</w:t>
      </w:r>
    </w:p>
    <w:p w14:paraId="140B47BF" w14:textId="1F7B05C9" w:rsidR="00217C84" w:rsidRPr="009159D8" w:rsidRDefault="007E15F3" w:rsidP="009159D8">
      <w:pPr>
        <w:numPr>
          <w:ilvl w:val="0"/>
          <w:numId w:val="38"/>
        </w:numPr>
        <w:spacing w:after="120"/>
        <w:jc w:val="both"/>
        <w:rPr>
          <w:rFonts w:ascii="Calibri" w:hAnsi="Calibri" w:cs="Calibri"/>
          <w:szCs w:val="22"/>
        </w:rPr>
      </w:pPr>
      <w:r w:rsidRPr="009159D8">
        <w:rPr>
          <w:rFonts w:ascii="Calibri" w:hAnsi="Calibri" w:cs="Calibri"/>
          <w:szCs w:val="22"/>
        </w:rPr>
        <w:t xml:space="preserve">v místě prostupu vnější stěnou v suterénu garáží je navrženo osazení nezámrzného ventilu se stěnovou průchodkou, např. typ </w:t>
      </w:r>
      <w:proofErr w:type="spellStart"/>
      <w:r w:rsidRPr="009159D8">
        <w:rPr>
          <w:rFonts w:ascii="Calibri" w:hAnsi="Calibri" w:cs="Calibri"/>
          <w:szCs w:val="22"/>
        </w:rPr>
        <w:t>Kemper</w:t>
      </w:r>
      <w:proofErr w:type="spellEnd"/>
      <w:r w:rsidRPr="009159D8">
        <w:rPr>
          <w:rFonts w:ascii="Calibri" w:hAnsi="Calibri" w:cs="Calibri"/>
          <w:szCs w:val="22"/>
        </w:rPr>
        <w:t xml:space="preserve"> </w:t>
      </w:r>
      <w:proofErr w:type="spellStart"/>
      <w:r w:rsidRPr="009159D8">
        <w:rPr>
          <w:rFonts w:ascii="Calibri" w:hAnsi="Calibri" w:cs="Calibri"/>
          <w:szCs w:val="22"/>
        </w:rPr>
        <w:t>Frosti</w:t>
      </w:r>
      <w:proofErr w:type="spellEnd"/>
      <w:r w:rsidRPr="009159D8">
        <w:rPr>
          <w:rFonts w:ascii="Calibri" w:hAnsi="Calibri" w:cs="Calibri"/>
          <w:szCs w:val="22"/>
        </w:rPr>
        <w:t xml:space="preserve"> Plus DN 20, napojení na potrubí PE D32.  </w:t>
      </w:r>
    </w:p>
    <w:p w14:paraId="4D99B195" w14:textId="44EFDC49" w:rsidR="00320098" w:rsidRPr="009159D8" w:rsidRDefault="00320098" w:rsidP="009159D8">
      <w:pPr>
        <w:spacing w:after="120"/>
        <w:jc w:val="both"/>
        <w:rPr>
          <w:rFonts w:ascii="Calibri" w:hAnsi="Calibri" w:cs="Calibri"/>
        </w:rPr>
      </w:pPr>
      <w:r w:rsidRPr="009159D8">
        <w:rPr>
          <w:rFonts w:ascii="Calibri" w:hAnsi="Calibri" w:cs="Calibri"/>
        </w:rPr>
        <w:t xml:space="preserve">Návrhová hloubka vedení vodovodních přípojek vychází z nivelety návrhových vodovodních řadů a osazení návrhových IS jiných stavebních objektů a IS. </w:t>
      </w:r>
    </w:p>
    <w:p w14:paraId="3091E34D" w14:textId="2D031942" w:rsidR="00232E2C" w:rsidRPr="009159D8" w:rsidRDefault="00217C84" w:rsidP="009159D8">
      <w:pPr>
        <w:spacing w:after="120"/>
        <w:jc w:val="both"/>
        <w:rPr>
          <w:rFonts w:ascii="Calibri" w:hAnsi="Calibri" w:cs="Calibri"/>
          <w:szCs w:val="22"/>
        </w:rPr>
      </w:pPr>
      <w:r w:rsidRPr="009159D8">
        <w:rPr>
          <w:rFonts w:ascii="Calibri" w:hAnsi="Calibri" w:cs="Calibri"/>
          <w:szCs w:val="22"/>
        </w:rPr>
        <w:t>Navazující vnitřní rozvody budou řešeny v rámci SO 701 – Parkovací objekt č. 42</w:t>
      </w:r>
      <w:r w:rsidR="00DF58C8" w:rsidRPr="009159D8">
        <w:rPr>
          <w:rFonts w:ascii="Calibri" w:hAnsi="Calibri" w:cs="Calibri"/>
          <w:szCs w:val="22"/>
        </w:rPr>
        <w:t xml:space="preserve"> v materiálovém provedení PE D</w:t>
      </w:r>
      <w:r w:rsidR="0031053E" w:rsidRPr="009159D8">
        <w:rPr>
          <w:rFonts w:ascii="Calibri" w:hAnsi="Calibri" w:cs="Calibri"/>
          <w:szCs w:val="22"/>
        </w:rPr>
        <w:t>32 kotvené na vnitřní stěny.</w:t>
      </w:r>
    </w:p>
    <w:p w14:paraId="2063067F" w14:textId="6AECCD1E" w:rsidR="005413BB" w:rsidRPr="009159D8" w:rsidRDefault="005413BB" w:rsidP="009159D8">
      <w:pPr>
        <w:pStyle w:val="Nadpis20"/>
        <w:numPr>
          <w:ilvl w:val="0"/>
          <w:numId w:val="36"/>
        </w:numPr>
        <w:spacing w:after="120"/>
        <w:ind w:left="567" w:hanging="567"/>
        <w:rPr>
          <w:rFonts w:cs="Calibri"/>
        </w:rPr>
      </w:pPr>
      <w:bookmarkStart w:id="10" w:name="_Toc88551818"/>
      <w:bookmarkStart w:id="11" w:name="_Hlk84407981"/>
      <w:r w:rsidRPr="009159D8">
        <w:rPr>
          <w:rFonts w:cs="Calibri"/>
        </w:rPr>
        <w:t>HYDROTECHNICKÉ VÝPOČTY</w:t>
      </w:r>
      <w:bookmarkEnd w:id="10"/>
    </w:p>
    <w:p w14:paraId="61893EB8" w14:textId="58EBC822" w:rsidR="00540712" w:rsidRPr="009159D8" w:rsidRDefault="00602194" w:rsidP="009159D8">
      <w:pPr>
        <w:spacing w:after="120"/>
        <w:jc w:val="both"/>
        <w:rPr>
          <w:rFonts w:ascii="Calibri" w:hAnsi="Calibri" w:cs="Calibri"/>
          <w:lang w:eastAsia="en-US"/>
        </w:rPr>
      </w:pPr>
      <w:r w:rsidRPr="009159D8">
        <w:rPr>
          <w:rFonts w:ascii="Calibri" w:hAnsi="Calibri" w:cs="Calibri"/>
          <w:lang w:eastAsia="en-US"/>
        </w:rPr>
        <w:t xml:space="preserve">Provozovatel parkovacího objektu č. 42 předpokládá využití vnitřního vodovodu pro </w:t>
      </w:r>
      <w:r w:rsidR="00F47A6F">
        <w:rPr>
          <w:rFonts w:ascii="Calibri" w:hAnsi="Calibri" w:cs="Calibri"/>
          <w:lang w:eastAsia="en-US"/>
        </w:rPr>
        <w:t xml:space="preserve">zajištění </w:t>
      </w:r>
      <w:r w:rsidR="0079308E" w:rsidRPr="009159D8">
        <w:rPr>
          <w:rFonts w:ascii="Calibri" w:hAnsi="Calibri" w:cs="Calibri"/>
          <w:lang w:eastAsia="en-US"/>
        </w:rPr>
        <w:t>závla</w:t>
      </w:r>
      <w:r w:rsidR="00F47A6F">
        <w:rPr>
          <w:rFonts w:ascii="Calibri" w:hAnsi="Calibri" w:cs="Calibri"/>
          <w:lang w:eastAsia="en-US"/>
        </w:rPr>
        <w:t>hy</w:t>
      </w:r>
      <w:r w:rsidR="0079308E" w:rsidRPr="009159D8">
        <w:rPr>
          <w:rFonts w:ascii="Calibri" w:hAnsi="Calibri" w:cs="Calibri"/>
          <w:lang w:eastAsia="en-US"/>
        </w:rPr>
        <w:t xml:space="preserve"> „zelené střechy“ v bezdeštném období</w:t>
      </w:r>
      <w:r w:rsidR="005B3B2E" w:rsidRPr="009159D8">
        <w:rPr>
          <w:rFonts w:ascii="Calibri" w:hAnsi="Calibri" w:cs="Calibri"/>
          <w:lang w:eastAsia="en-US"/>
        </w:rPr>
        <w:t>.</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2"/>
        <w:gridCol w:w="2693"/>
        <w:gridCol w:w="2552"/>
        <w:gridCol w:w="1105"/>
        <w:gridCol w:w="1667"/>
      </w:tblGrid>
      <w:tr w:rsidR="00540712" w:rsidRPr="009159D8" w14:paraId="4CD50DE4" w14:textId="77777777" w:rsidTr="00BA6C1D">
        <w:trPr>
          <w:jc w:val="center"/>
        </w:trPr>
        <w:tc>
          <w:tcPr>
            <w:tcW w:w="1162" w:type="dxa"/>
            <w:tcBorders>
              <w:bottom w:val="double" w:sz="4" w:space="0" w:color="auto"/>
            </w:tcBorders>
            <w:shd w:val="clear" w:color="auto" w:fill="auto"/>
          </w:tcPr>
          <w:p w14:paraId="69380CFB"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Druh odběru:</w:t>
            </w:r>
          </w:p>
        </w:tc>
        <w:tc>
          <w:tcPr>
            <w:tcW w:w="2693" w:type="dxa"/>
            <w:tcBorders>
              <w:bottom w:val="double" w:sz="4" w:space="0" w:color="auto"/>
            </w:tcBorders>
            <w:shd w:val="clear" w:color="auto" w:fill="auto"/>
          </w:tcPr>
          <w:p w14:paraId="2656E7DB" w14:textId="6DE518A3"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Druh spotřeby vody</w:t>
            </w:r>
          </w:p>
        </w:tc>
        <w:tc>
          <w:tcPr>
            <w:tcW w:w="2552" w:type="dxa"/>
            <w:tcBorders>
              <w:bottom w:val="double" w:sz="4" w:space="0" w:color="auto"/>
            </w:tcBorders>
            <w:shd w:val="clear" w:color="auto" w:fill="auto"/>
          </w:tcPr>
          <w:p w14:paraId="6F097AE5" w14:textId="13C7AA83"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Spotřeba vody na 100 m</w:t>
            </w:r>
            <w:r w:rsidRPr="009159D8">
              <w:rPr>
                <w:rFonts w:ascii="Calibri" w:hAnsi="Calibri" w:cs="Calibri"/>
                <w:szCs w:val="22"/>
                <w:vertAlign w:val="superscript"/>
              </w:rPr>
              <w:t>2</w:t>
            </w:r>
          </w:p>
          <w:p w14:paraId="59BCA830"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3</w:t>
            </w:r>
            <w:r w:rsidRPr="009159D8">
              <w:rPr>
                <w:rFonts w:ascii="Calibri" w:hAnsi="Calibri" w:cs="Calibri"/>
                <w:szCs w:val="22"/>
              </w:rPr>
              <w:t>/rok]</w:t>
            </w:r>
          </w:p>
        </w:tc>
        <w:tc>
          <w:tcPr>
            <w:tcW w:w="1105" w:type="dxa"/>
            <w:tcBorders>
              <w:bottom w:val="double" w:sz="4" w:space="0" w:color="auto"/>
            </w:tcBorders>
            <w:shd w:val="clear" w:color="auto" w:fill="auto"/>
          </w:tcPr>
          <w:p w14:paraId="358D232A" w14:textId="08EF1623"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Plocha pro zálivku</w:t>
            </w:r>
          </w:p>
          <w:p w14:paraId="028AC10D"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2</w:t>
            </w:r>
            <w:r w:rsidRPr="009159D8">
              <w:rPr>
                <w:rFonts w:ascii="Calibri" w:hAnsi="Calibri" w:cs="Calibri"/>
                <w:szCs w:val="22"/>
              </w:rPr>
              <w:t>]</w:t>
            </w:r>
          </w:p>
        </w:tc>
        <w:tc>
          <w:tcPr>
            <w:tcW w:w="1667" w:type="dxa"/>
            <w:tcBorders>
              <w:bottom w:val="double" w:sz="4" w:space="0" w:color="auto"/>
            </w:tcBorders>
            <w:shd w:val="clear" w:color="auto" w:fill="auto"/>
          </w:tcPr>
          <w:p w14:paraId="201CCB71" w14:textId="5730E600"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Celková spotřeba vody</w:t>
            </w:r>
          </w:p>
          <w:p w14:paraId="0BB57EFB"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3</w:t>
            </w:r>
            <w:r w:rsidRPr="009159D8">
              <w:rPr>
                <w:rFonts w:ascii="Calibri" w:hAnsi="Calibri" w:cs="Calibri"/>
                <w:szCs w:val="22"/>
              </w:rPr>
              <w:t>/rok]</w:t>
            </w:r>
          </w:p>
        </w:tc>
      </w:tr>
      <w:tr w:rsidR="00540712" w:rsidRPr="009159D8" w14:paraId="00BF2845" w14:textId="77777777" w:rsidTr="00BA6C1D">
        <w:trPr>
          <w:jc w:val="center"/>
        </w:trPr>
        <w:tc>
          <w:tcPr>
            <w:tcW w:w="1162" w:type="dxa"/>
            <w:shd w:val="clear" w:color="auto" w:fill="auto"/>
          </w:tcPr>
          <w:p w14:paraId="2482D233"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Zahrady</w:t>
            </w:r>
          </w:p>
        </w:tc>
        <w:tc>
          <w:tcPr>
            <w:tcW w:w="2693" w:type="dxa"/>
            <w:shd w:val="clear" w:color="auto" w:fill="auto"/>
          </w:tcPr>
          <w:p w14:paraId="49C6B75B"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venkovní zahrady (trávníky, květiny) na 100 m</w:t>
            </w:r>
            <w:r w:rsidRPr="009159D8">
              <w:rPr>
                <w:rFonts w:ascii="Calibri" w:hAnsi="Calibri" w:cs="Calibri"/>
                <w:szCs w:val="22"/>
                <w:vertAlign w:val="superscript"/>
              </w:rPr>
              <w:t>2</w:t>
            </w:r>
          </w:p>
        </w:tc>
        <w:tc>
          <w:tcPr>
            <w:tcW w:w="2552" w:type="dxa"/>
            <w:shd w:val="clear" w:color="auto" w:fill="auto"/>
          </w:tcPr>
          <w:p w14:paraId="67750D2D"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16</w:t>
            </w:r>
          </w:p>
          <w:p w14:paraId="10875F80"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(dle vyhl. č. 120/2011 Sb.)</w:t>
            </w:r>
          </w:p>
        </w:tc>
        <w:tc>
          <w:tcPr>
            <w:tcW w:w="1105" w:type="dxa"/>
            <w:shd w:val="clear" w:color="auto" w:fill="auto"/>
          </w:tcPr>
          <w:p w14:paraId="34677769"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1041,3</w:t>
            </w:r>
          </w:p>
        </w:tc>
        <w:tc>
          <w:tcPr>
            <w:tcW w:w="1667" w:type="dxa"/>
            <w:shd w:val="clear" w:color="auto" w:fill="auto"/>
          </w:tcPr>
          <w:p w14:paraId="005CBCAF"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166,6</w:t>
            </w:r>
          </w:p>
        </w:tc>
      </w:tr>
      <w:tr w:rsidR="00540712" w:rsidRPr="009159D8" w14:paraId="7F93BC1F" w14:textId="77777777" w:rsidTr="00BA6C1D">
        <w:trPr>
          <w:jc w:val="center"/>
        </w:trPr>
        <w:tc>
          <w:tcPr>
            <w:tcW w:w="7512" w:type="dxa"/>
            <w:gridSpan w:val="4"/>
            <w:shd w:val="clear" w:color="auto" w:fill="auto"/>
          </w:tcPr>
          <w:p w14:paraId="4078965E"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Celkem:</w:t>
            </w:r>
          </w:p>
        </w:tc>
        <w:tc>
          <w:tcPr>
            <w:tcW w:w="1667" w:type="dxa"/>
            <w:shd w:val="clear" w:color="auto" w:fill="auto"/>
          </w:tcPr>
          <w:p w14:paraId="6D2D57F1" w14:textId="77777777" w:rsidR="00540712" w:rsidRPr="009159D8" w:rsidRDefault="00540712" w:rsidP="009159D8">
            <w:pPr>
              <w:keepNext/>
              <w:tabs>
                <w:tab w:val="left" w:pos="2127"/>
              </w:tabs>
              <w:spacing w:after="120"/>
              <w:jc w:val="both"/>
              <w:rPr>
                <w:rFonts w:ascii="Calibri" w:hAnsi="Calibri" w:cs="Calibri"/>
                <w:szCs w:val="22"/>
              </w:rPr>
            </w:pPr>
            <w:r w:rsidRPr="009159D8">
              <w:rPr>
                <w:rFonts w:ascii="Calibri" w:hAnsi="Calibri" w:cs="Calibri"/>
                <w:szCs w:val="22"/>
              </w:rPr>
              <w:t>166,6 m</w:t>
            </w:r>
            <w:r w:rsidRPr="009159D8">
              <w:rPr>
                <w:rFonts w:ascii="Calibri" w:hAnsi="Calibri" w:cs="Calibri"/>
                <w:szCs w:val="22"/>
                <w:vertAlign w:val="superscript"/>
              </w:rPr>
              <w:t>3</w:t>
            </w:r>
            <w:r w:rsidRPr="009159D8">
              <w:rPr>
                <w:rFonts w:ascii="Calibri" w:hAnsi="Calibri" w:cs="Calibri"/>
                <w:szCs w:val="22"/>
              </w:rPr>
              <w:t>/rok</w:t>
            </w:r>
          </w:p>
        </w:tc>
      </w:tr>
    </w:tbl>
    <w:p w14:paraId="23E6985E" w14:textId="77777777" w:rsidR="00540712" w:rsidRPr="009159D8" w:rsidRDefault="00540712" w:rsidP="009159D8">
      <w:pPr>
        <w:spacing w:after="120"/>
        <w:jc w:val="both"/>
        <w:rPr>
          <w:rFonts w:ascii="Calibri" w:hAnsi="Calibri" w:cs="Calibri"/>
          <w:szCs w:val="22"/>
          <w:u w:val="single"/>
        </w:rPr>
      </w:pPr>
      <w:r w:rsidRPr="009159D8">
        <w:rPr>
          <w:rFonts w:ascii="Calibri" w:hAnsi="Calibri" w:cs="Calibri"/>
          <w:szCs w:val="22"/>
          <w:u w:val="single"/>
        </w:rPr>
        <w:t>Průměrná roční potřeba:</w:t>
      </w:r>
    </w:p>
    <w:p w14:paraId="18E8816A" w14:textId="44123B0D" w:rsidR="00540712" w:rsidRPr="009159D8" w:rsidRDefault="00540712" w:rsidP="009159D8">
      <w:pPr>
        <w:spacing w:after="120"/>
        <w:jc w:val="both"/>
        <w:rPr>
          <w:rFonts w:ascii="Calibri" w:hAnsi="Calibri" w:cs="Calibri"/>
          <w:szCs w:val="22"/>
        </w:rPr>
      </w:pPr>
      <w:proofErr w:type="spellStart"/>
      <w:r w:rsidRPr="009159D8">
        <w:rPr>
          <w:rFonts w:ascii="Calibri" w:hAnsi="Calibri" w:cs="Calibri"/>
          <w:szCs w:val="22"/>
        </w:rPr>
        <w:t>Q</w:t>
      </w:r>
      <w:r w:rsidR="00BA6C1D" w:rsidRPr="009159D8">
        <w:rPr>
          <w:rFonts w:ascii="Calibri" w:hAnsi="Calibri" w:cs="Calibri"/>
          <w:szCs w:val="22"/>
          <w:vertAlign w:val="subscript"/>
        </w:rPr>
        <w:t>rok</w:t>
      </w:r>
      <w:proofErr w:type="spellEnd"/>
      <w:r w:rsidRPr="009159D8">
        <w:rPr>
          <w:rFonts w:ascii="Calibri" w:hAnsi="Calibri" w:cs="Calibri"/>
          <w:szCs w:val="22"/>
        </w:rPr>
        <w:t xml:space="preserve"> = 166,6 m</w:t>
      </w:r>
      <w:r w:rsidR="00B574A3" w:rsidRPr="009159D8">
        <w:rPr>
          <w:rFonts w:ascii="Calibri" w:hAnsi="Calibri" w:cs="Calibri"/>
          <w:szCs w:val="22"/>
          <w:vertAlign w:val="superscript"/>
        </w:rPr>
        <w:t>3</w:t>
      </w:r>
      <w:r w:rsidRPr="009159D8">
        <w:rPr>
          <w:rFonts w:ascii="Calibri" w:hAnsi="Calibri" w:cs="Calibri"/>
          <w:szCs w:val="22"/>
        </w:rPr>
        <w:t>/rok</w:t>
      </w:r>
    </w:p>
    <w:p w14:paraId="2AB98CB0" w14:textId="77777777" w:rsidR="00540712" w:rsidRPr="009159D8" w:rsidRDefault="00540712" w:rsidP="009159D8">
      <w:pPr>
        <w:spacing w:after="120"/>
        <w:jc w:val="both"/>
        <w:rPr>
          <w:rFonts w:ascii="Calibri" w:hAnsi="Calibri" w:cs="Calibri"/>
          <w:bCs/>
          <w:szCs w:val="22"/>
          <w:u w:val="single"/>
        </w:rPr>
      </w:pPr>
      <w:r w:rsidRPr="009159D8">
        <w:rPr>
          <w:rFonts w:ascii="Calibri" w:hAnsi="Calibri" w:cs="Calibri"/>
          <w:bCs/>
          <w:szCs w:val="22"/>
          <w:u w:val="single"/>
        </w:rPr>
        <w:t>Maximální denní množství:</w:t>
      </w:r>
    </w:p>
    <w:p w14:paraId="2B56F2DD" w14:textId="0E8196CC" w:rsidR="00540712" w:rsidRPr="009159D8" w:rsidRDefault="00540712" w:rsidP="009159D8">
      <w:pPr>
        <w:spacing w:after="120"/>
        <w:jc w:val="both"/>
        <w:rPr>
          <w:rFonts w:ascii="Calibri" w:hAnsi="Calibri" w:cs="Calibri"/>
          <w:szCs w:val="22"/>
        </w:rPr>
      </w:pPr>
      <w:r w:rsidRPr="009159D8">
        <w:rPr>
          <w:rFonts w:ascii="Calibri" w:hAnsi="Calibri" w:cs="Calibri"/>
          <w:szCs w:val="22"/>
        </w:rPr>
        <w:t>Předpokládá se se zálivkou v suchém období cca 40 litrů týdně na 1 m</w:t>
      </w:r>
      <w:r w:rsidR="00B574A3" w:rsidRPr="009159D8">
        <w:rPr>
          <w:rFonts w:ascii="Calibri" w:hAnsi="Calibri" w:cs="Calibri"/>
          <w:szCs w:val="22"/>
          <w:vertAlign w:val="superscript"/>
        </w:rPr>
        <w:t>2</w:t>
      </w:r>
      <w:r w:rsidRPr="009159D8">
        <w:rPr>
          <w:rFonts w:ascii="Calibri" w:hAnsi="Calibri" w:cs="Calibri"/>
          <w:szCs w:val="22"/>
        </w:rPr>
        <w:t>:</w:t>
      </w:r>
    </w:p>
    <w:p w14:paraId="41AFC13B" w14:textId="094930A1" w:rsidR="00540712" w:rsidRPr="009159D8" w:rsidRDefault="00540712" w:rsidP="009159D8">
      <w:pPr>
        <w:spacing w:after="120"/>
        <w:jc w:val="both"/>
        <w:rPr>
          <w:rFonts w:ascii="Calibri" w:hAnsi="Calibri" w:cs="Calibri"/>
          <w:szCs w:val="22"/>
        </w:rPr>
      </w:pPr>
      <w:proofErr w:type="spellStart"/>
      <w:r w:rsidRPr="009159D8">
        <w:rPr>
          <w:rFonts w:ascii="Calibri" w:hAnsi="Calibri" w:cs="Calibri"/>
          <w:szCs w:val="22"/>
        </w:rPr>
        <w:t>Q</w:t>
      </w:r>
      <w:r w:rsidRPr="009159D8">
        <w:rPr>
          <w:rFonts w:ascii="Calibri" w:hAnsi="Calibri" w:cs="Calibri"/>
          <w:szCs w:val="22"/>
          <w:vertAlign w:val="subscript"/>
        </w:rPr>
        <w:t>max</w:t>
      </w:r>
      <w:proofErr w:type="spellEnd"/>
      <w:r w:rsidRPr="009159D8">
        <w:rPr>
          <w:rFonts w:ascii="Calibri" w:hAnsi="Calibri" w:cs="Calibri"/>
          <w:szCs w:val="22"/>
        </w:rPr>
        <w:t xml:space="preserve"> = 0,04 * 1041,3 = cca 42 m</w:t>
      </w:r>
      <w:r w:rsidR="00B574A3" w:rsidRPr="009159D8">
        <w:rPr>
          <w:rFonts w:ascii="Calibri" w:hAnsi="Calibri" w:cs="Calibri"/>
          <w:szCs w:val="22"/>
          <w:vertAlign w:val="superscript"/>
        </w:rPr>
        <w:t>3</w:t>
      </w:r>
      <w:r w:rsidRPr="009159D8">
        <w:rPr>
          <w:rFonts w:ascii="Calibri" w:hAnsi="Calibri" w:cs="Calibri"/>
          <w:szCs w:val="22"/>
        </w:rPr>
        <w:t>/týden</w:t>
      </w:r>
    </w:p>
    <w:p w14:paraId="3FC81D36" w14:textId="14AB0B4C" w:rsidR="00540712" w:rsidRPr="009159D8" w:rsidRDefault="00540712" w:rsidP="009159D8">
      <w:pPr>
        <w:spacing w:after="120"/>
        <w:jc w:val="both"/>
        <w:rPr>
          <w:rFonts w:ascii="Calibri" w:hAnsi="Calibri" w:cs="Calibri"/>
          <w:szCs w:val="22"/>
        </w:rPr>
      </w:pPr>
      <w:proofErr w:type="spellStart"/>
      <w:r w:rsidRPr="009159D8">
        <w:rPr>
          <w:rFonts w:ascii="Calibri" w:hAnsi="Calibri" w:cs="Calibri"/>
          <w:szCs w:val="22"/>
        </w:rPr>
        <w:t>Q</w:t>
      </w:r>
      <w:r w:rsidRPr="009159D8">
        <w:rPr>
          <w:rFonts w:ascii="Calibri" w:hAnsi="Calibri" w:cs="Calibri"/>
          <w:szCs w:val="22"/>
          <w:vertAlign w:val="subscript"/>
        </w:rPr>
        <w:t>max</w:t>
      </w:r>
      <w:proofErr w:type="spellEnd"/>
      <w:r w:rsidRPr="009159D8">
        <w:rPr>
          <w:rFonts w:ascii="Calibri" w:hAnsi="Calibri" w:cs="Calibri"/>
          <w:szCs w:val="22"/>
        </w:rPr>
        <w:t xml:space="preserve"> = 42 / 7 = cca 6 m</w:t>
      </w:r>
      <w:r w:rsidR="00B574A3" w:rsidRPr="009159D8">
        <w:rPr>
          <w:rFonts w:ascii="Calibri" w:hAnsi="Calibri" w:cs="Calibri"/>
          <w:szCs w:val="22"/>
          <w:vertAlign w:val="superscript"/>
        </w:rPr>
        <w:t>3</w:t>
      </w:r>
      <w:r w:rsidRPr="009159D8">
        <w:rPr>
          <w:rFonts w:ascii="Calibri" w:hAnsi="Calibri" w:cs="Calibri"/>
          <w:szCs w:val="22"/>
        </w:rPr>
        <w:t>/den</w:t>
      </w:r>
    </w:p>
    <w:p w14:paraId="7B1577E8" w14:textId="77777777" w:rsidR="00540712" w:rsidRPr="009159D8" w:rsidRDefault="00540712" w:rsidP="009159D8">
      <w:pPr>
        <w:spacing w:after="120"/>
        <w:jc w:val="both"/>
        <w:rPr>
          <w:rFonts w:ascii="Calibri" w:hAnsi="Calibri" w:cs="Calibri"/>
          <w:szCs w:val="22"/>
          <w:u w:val="single"/>
        </w:rPr>
      </w:pPr>
      <w:r w:rsidRPr="009159D8">
        <w:rPr>
          <w:rFonts w:ascii="Calibri" w:hAnsi="Calibri" w:cs="Calibri"/>
          <w:szCs w:val="22"/>
          <w:u w:val="single"/>
        </w:rPr>
        <w:t>Maximální vteřinové množství:</w:t>
      </w:r>
    </w:p>
    <w:p w14:paraId="01A5F094" w14:textId="636D7E12" w:rsidR="00540712" w:rsidRPr="009159D8" w:rsidRDefault="00540712" w:rsidP="009159D8">
      <w:pPr>
        <w:spacing w:after="120"/>
        <w:jc w:val="both"/>
        <w:rPr>
          <w:rFonts w:ascii="Calibri" w:hAnsi="Calibri" w:cs="Calibri"/>
          <w:bCs/>
          <w:szCs w:val="22"/>
        </w:rPr>
      </w:pPr>
      <w:r w:rsidRPr="009159D8">
        <w:rPr>
          <w:rFonts w:ascii="Calibri" w:hAnsi="Calibri" w:cs="Calibri"/>
          <w:bCs/>
          <w:szCs w:val="22"/>
        </w:rPr>
        <w:t>Návrh výtokových ventilů DN</w:t>
      </w:r>
      <w:r w:rsidR="006F74B3" w:rsidRPr="009159D8">
        <w:rPr>
          <w:rFonts w:ascii="Calibri" w:hAnsi="Calibri" w:cs="Calibri"/>
          <w:bCs/>
          <w:szCs w:val="22"/>
        </w:rPr>
        <w:t xml:space="preserve"> </w:t>
      </w:r>
      <w:r w:rsidRPr="009159D8">
        <w:rPr>
          <w:rFonts w:ascii="Calibri" w:hAnsi="Calibri" w:cs="Calibri"/>
          <w:bCs/>
          <w:szCs w:val="22"/>
        </w:rPr>
        <w:t xml:space="preserve">20 o průtoku 0,3 l/s v počtu 3 ks. </w:t>
      </w:r>
    </w:p>
    <w:p w14:paraId="560B0374" w14:textId="77777777" w:rsidR="00540712" w:rsidRPr="009159D8" w:rsidRDefault="00540712" w:rsidP="009159D8">
      <w:pPr>
        <w:spacing w:after="120"/>
        <w:jc w:val="both"/>
        <w:rPr>
          <w:rFonts w:ascii="Calibri" w:hAnsi="Calibri" w:cs="Calibri"/>
          <w:bCs/>
          <w:szCs w:val="22"/>
        </w:rPr>
      </w:pPr>
      <w:r w:rsidRPr="009159D8">
        <w:rPr>
          <w:rFonts w:ascii="Calibri" w:hAnsi="Calibri" w:cs="Calibri"/>
          <w:bCs/>
          <w:szCs w:val="22"/>
        </w:rPr>
        <w:t>Předpokládá se současnost max. 2 výtoků souběžně:</w:t>
      </w:r>
    </w:p>
    <w:p w14:paraId="6AD528DD" w14:textId="00DD28D2" w:rsidR="00540712" w:rsidRPr="009159D8" w:rsidRDefault="00540712" w:rsidP="009159D8">
      <w:pPr>
        <w:spacing w:after="120"/>
        <w:jc w:val="both"/>
        <w:rPr>
          <w:rFonts w:ascii="Calibri" w:hAnsi="Calibri" w:cs="Calibri"/>
          <w:bCs/>
          <w:szCs w:val="22"/>
        </w:rPr>
      </w:pPr>
      <w:proofErr w:type="spellStart"/>
      <w:r w:rsidRPr="009159D8">
        <w:rPr>
          <w:rFonts w:ascii="Calibri" w:hAnsi="Calibri" w:cs="Calibri"/>
          <w:bCs/>
          <w:szCs w:val="22"/>
        </w:rPr>
        <w:t>Q</w:t>
      </w:r>
      <w:r w:rsidRPr="009159D8">
        <w:rPr>
          <w:rFonts w:ascii="Calibri" w:hAnsi="Calibri" w:cs="Calibri"/>
          <w:bCs/>
          <w:szCs w:val="22"/>
          <w:vertAlign w:val="subscript"/>
        </w:rPr>
        <w:t>max</w:t>
      </w:r>
      <w:proofErr w:type="spellEnd"/>
      <w:r w:rsidRPr="009159D8">
        <w:rPr>
          <w:rFonts w:ascii="Calibri" w:hAnsi="Calibri" w:cs="Calibri"/>
          <w:bCs/>
          <w:szCs w:val="22"/>
        </w:rPr>
        <w:t xml:space="preserve"> = 2</w:t>
      </w:r>
      <w:r w:rsidR="00B574A3" w:rsidRPr="009159D8">
        <w:rPr>
          <w:rFonts w:ascii="Calibri" w:hAnsi="Calibri" w:cs="Calibri"/>
          <w:bCs/>
          <w:szCs w:val="22"/>
        </w:rPr>
        <w:t xml:space="preserve"> </w:t>
      </w:r>
      <w:r w:rsidRPr="009159D8">
        <w:rPr>
          <w:rFonts w:ascii="Calibri" w:hAnsi="Calibri" w:cs="Calibri"/>
          <w:bCs/>
          <w:szCs w:val="22"/>
        </w:rPr>
        <w:t>x 0,3 = 0,6 l/s</w:t>
      </w:r>
    </w:p>
    <w:p w14:paraId="0E8D9170" w14:textId="77777777" w:rsidR="00540712" w:rsidRPr="009159D8" w:rsidRDefault="00540712" w:rsidP="009159D8">
      <w:pPr>
        <w:spacing w:after="120"/>
        <w:jc w:val="both"/>
        <w:rPr>
          <w:rFonts w:ascii="Calibri" w:hAnsi="Calibri" w:cs="Calibri"/>
          <w:bCs/>
          <w:szCs w:val="22"/>
          <w:u w:val="single"/>
        </w:rPr>
      </w:pPr>
      <w:r w:rsidRPr="009159D8">
        <w:rPr>
          <w:rFonts w:ascii="Calibri" w:hAnsi="Calibri" w:cs="Calibri"/>
          <w:bCs/>
          <w:szCs w:val="22"/>
          <w:u w:val="single"/>
        </w:rPr>
        <w:t>Maximální hodinové množství:</w:t>
      </w:r>
    </w:p>
    <w:p w14:paraId="1985F76E" w14:textId="3E3882B1" w:rsidR="0031053E" w:rsidRDefault="00540712" w:rsidP="009159D8">
      <w:pPr>
        <w:spacing w:after="120"/>
        <w:jc w:val="both"/>
        <w:rPr>
          <w:rFonts w:ascii="Calibri" w:hAnsi="Calibri" w:cs="Calibri"/>
          <w:szCs w:val="22"/>
        </w:rPr>
      </w:pPr>
      <w:r w:rsidRPr="009159D8">
        <w:rPr>
          <w:rFonts w:ascii="Calibri" w:hAnsi="Calibri" w:cs="Calibri"/>
          <w:szCs w:val="22"/>
        </w:rPr>
        <w:t>Q</w:t>
      </w:r>
      <w:r w:rsidRPr="009159D8">
        <w:rPr>
          <w:rFonts w:ascii="Calibri" w:hAnsi="Calibri" w:cs="Calibri"/>
          <w:szCs w:val="22"/>
          <w:vertAlign w:val="subscript"/>
        </w:rPr>
        <w:t>h</w:t>
      </w:r>
      <w:r w:rsidR="006F74B3" w:rsidRPr="009159D8">
        <w:rPr>
          <w:rFonts w:ascii="Calibri" w:hAnsi="Calibri" w:cs="Calibri"/>
          <w:szCs w:val="22"/>
          <w:vertAlign w:val="subscript"/>
        </w:rPr>
        <w:t>od</w:t>
      </w:r>
      <w:r w:rsidRPr="009159D8">
        <w:rPr>
          <w:rFonts w:ascii="Calibri" w:hAnsi="Calibri" w:cs="Calibri"/>
          <w:szCs w:val="22"/>
        </w:rPr>
        <w:t xml:space="preserve"> = 0,6 * 3600 = 2160 l/h = 2,2 m</w:t>
      </w:r>
      <w:r w:rsidR="00B574A3" w:rsidRPr="009159D8">
        <w:rPr>
          <w:rFonts w:ascii="Calibri" w:hAnsi="Calibri" w:cs="Calibri"/>
          <w:szCs w:val="22"/>
          <w:vertAlign w:val="superscript"/>
        </w:rPr>
        <w:t>3</w:t>
      </w:r>
      <w:r w:rsidRPr="009159D8">
        <w:rPr>
          <w:rFonts w:ascii="Calibri" w:hAnsi="Calibri" w:cs="Calibri"/>
          <w:szCs w:val="22"/>
        </w:rPr>
        <w:t>/h</w:t>
      </w:r>
      <w:r w:rsidR="00B574A3" w:rsidRPr="009159D8">
        <w:rPr>
          <w:rFonts w:ascii="Calibri" w:hAnsi="Calibri" w:cs="Calibri"/>
          <w:szCs w:val="22"/>
        </w:rPr>
        <w:t>od</w:t>
      </w:r>
      <w:r w:rsidR="00AC0EE1" w:rsidRPr="009159D8">
        <w:rPr>
          <w:rFonts w:ascii="Calibri" w:hAnsi="Calibri" w:cs="Calibri"/>
          <w:szCs w:val="22"/>
        </w:rPr>
        <w:t>.</w:t>
      </w:r>
    </w:p>
    <w:p w14:paraId="18FA96B2" w14:textId="66FEA305" w:rsidR="00174CE8" w:rsidRPr="008C3CBC" w:rsidRDefault="00174CE8" w:rsidP="009159D8">
      <w:pPr>
        <w:spacing w:after="120"/>
        <w:jc w:val="both"/>
        <w:rPr>
          <w:rFonts w:ascii="Calibri" w:hAnsi="Calibri" w:cs="Calibri"/>
          <w:szCs w:val="22"/>
          <w:u w:val="single"/>
        </w:rPr>
      </w:pPr>
      <w:r w:rsidRPr="008C3CBC">
        <w:rPr>
          <w:rFonts w:ascii="Calibri" w:hAnsi="Calibri" w:cs="Calibri"/>
          <w:szCs w:val="22"/>
          <w:u w:val="single"/>
        </w:rPr>
        <w:lastRenderedPageBreak/>
        <w:t>Posouzení dimenze vodovodní přípojky:</w:t>
      </w:r>
    </w:p>
    <w:p w14:paraId="51C0F4EC" w14:textId="6884716A" w:rsidR="00174CE8" w:rsidRDefault="008C3CBC" w:rsidP="009159D8">
      <w:pPr>
        <w:spacing w:after="120"/>
        <w:jc w:val="both"/>
        <w:rPr>
          <w:rFonts w:ascii="Calibri" w:hAnsi="Calibri" w:cs="Calibri"/>
          <w:szCs w:val="22"/>
        </w:rPr>
      </w:pPr>
      <w:r>
        <w:rPr>
          <w:rFonts w:ascii="Calibri" w:hAnsi="Calibri" w:cs="Calibri"/>
          <w:szCs w:val="22"/>
        </w:rPr>
        <w:t xml:space="preserve">Výpočet dle ČSN 75 5455 – </w:t>
      </w:r>
      <w:r w:rsidR="00BC5F41">
        <w:rPr>
          <w:rFonts w:ascii="Calibri" w:hAnsi="Calibri" w:cs="Calibri"/>
          <w:szCs w:val="22"/>
        </w:rPr>
        <w:t>Výpočet vnitřních vodovodů</w:t>
      </w:r>
    </w:p>
    <w:p w14:paraId="3BFFE0E0" w14:textId="01E181DC" w:rsidR="00385CCD" w:rsidRDefault="00385CCD" w:rsidP="009159D8">
      <w:pPr>
        <w:spacing w:after="120"/>
        <w:jc w:val="both"/>
        <w:rPr>
          <w:rFonts w:ascii="Calibri" w:hAnsi="Calibri" w:cs="Calibri"/>
          <w:szCs w:val="22"/>
        </w:rPr>
      </w:pPr>
      <w:r>
        <w:rPr>
          <w:rFonts w:ascii="Calibri" w:hAnsi="Calibri" w:cs="Calibri"/>
          <w:szCs w:val="22"/>
        </w:rPr>
        <w:t xml:space="preserve">Výpočtová rychlost pro potrubí PE </w:t>
      </w:r>
      <w:r w:rsidR="003F4411">
        <w:rPr>
          <w:rFonts w:ascii="Calibri" w:hAnsi="Calibri" w:cs="Calibri"/>
          <w:szCs w:val="22"/>
        </w:rPr>
        <w:t>D</w:t>
      </w:r>
      <w:r>
        <w:rPr>
          <w:rFonts w:ascii="Calibri" w:hAnsi="Calibri" w:cs="Calibri"/>
          <w:szCs w:val="22"/>
        </w:rPr>
        <w:t>32</w:t>
      </w:r>
      <w:r w:rsidR="003F4411">
        <w:rPr>
          <w:rFonts w:ascii="Calibri" w:hAnsi="Calibri" w:cs="Calibri"/>
          <w:szCs w:val="22"/>
        </w:rPr>
        <w:t xml:space="preserve"> </w:t>
      </w:r>
      <w:r w:rsidR="0032517D">
        <w:rPr>
          <w:rFonts w:ascii="Calibri" w:hAnsi="Calibri" w:cs="Calibri"/>
          <w:szCs w:val="22"/>
        </w:rPr>
        <w:t>1,0 l/sec.</w:t>
      </w:r>
    </w:p>
    <w:p w14:paraId="1D295B58" w14:textId="21A50077" w:rsidR="008C3CBC" w:rsidRDefault="008C3CBC" w:rsidP="009159D8">
      <w:pPr>
        <w:spacing w:after="120"/>
        <w:jc w:val="both"/>
        <w:rPr>
          <w:rFonts w:ascii="Calibri" w:hAnsi="Calibri" w:cs="Calibri"/>
          <w:szCs w:val="22"/>
        </w:rPr>
      </w:pPr>
      <w:r>
        <w:rPr>
          <w:rFonts w:ascii="Calibri" w:hAnsi="Calibri" w:cs="Calibri"/>
          <w:szCs w:val="22"/>
        </w:rPr>
        <w:t>Q</w:t>
      </w:r>
      <w:r>
        <w:rPr>
          <w:rFonts w:ascii="Calibri" w:hAnsi="Calibri" w:cs="Calibri"/>
          <w:szCs w:val="22"/>
          <w:vertAlign w:val="subscript"/>
        </w:rPr>
        <w:t>d</w:t>
      </w:r>
      <w:r>
        <w:rPr>
          <w:rFonts w:ascii="Calibri" w:hAnsi="Calibri" w:cs="Calibri"/>
          <w:szCs w:val="22"/>
        </w:rPr>
        <w:t xml:space="preserve"> = </w:t>
      </w:r>
      <m:oMath>
        <m:rad>
          <m:radPr>
            <m:degHide m:val="1"/>
            <m:ctrlPr>
              <w:rPr>
                <w:rFonts w:ascii="Cambria Math" w:hAnsi="Cambria Math" w:cs="Calibri"/>
                <w:i/>
                <w:szCs w:val="22"/>
              </w:rPr>
            </m:ctrlPr>
          </m:radPr>
          <m:deg/>
          <m:e/>
        </m:rad>
        <m:nary>
          <m:naryPr>
            <m:chr m:val="∑"/>
            <m:limLoc m:val="undOvr"/>
            <m:subHide m:val="1"/>
            <m:supHide m:val="1"/>
            <m:ctrlPr>
              <w:rPr>
                <w:rFonts w:ascii="Cambria Math" w:hAnsi="Cambria Math" w:cs="Calibri"/>
                <w:i/>
                <w:szCs w:val="22"/>
              </w:rPr>
            </m:ctrlPr>
          </m:naryPr>
          <m:sub/>
          <m:sup/>
          <m:e/>
        </m:nary>
        <m:d>
          <m:dPr>
            <m:ctrlPr>
              <w:rPr>
                <w:rFonts w:ascii="Cambria Math" w:hAnsi="Cambria Math" w:cs="Calibri"/>
                <w:i/>
                <w:szCs w:val="22"/>
              </w:rPr>
            </m:ctrlPr>
          </m:dPr>
          <m:e>
            <m:sSup>
              <m:sSupPr>
                <m:ctrlPr>
                  <w:rPr>
                    <w:rFonts w:ascii="Cambria Math" w:hAnsi="Cambria Math" w:cs="Calibri"/>
                    <w:i/>
                    <w:szCs w:val="22"/>
                  </w:rPr>
                </m:ctrlPr>
              </m:sSupPr>
              <m:e>
                <m:r>
                  <w:rPr>
                    <w:rFonts w:ascii="Cambria Math" w:hAnsi="Cambria Math" w:cs="Calibri"/>
                    <w:szCs w:val="22"/>
                  </w:rPr>
                  <m:t>Q</m:t>
                </m:r>
              </m:e>
              <m:sup>
                <m:r>
                  <w:rPr>
                    <w:rFonts w:ascii="Cambria Math" w:hAnsi="Cambria Math" w:cs="Calibri"/>
                    <w:szCs w:val="22"/>
                  </w:rPr>
                  <m:t>2</m:t>
                </m:r>
              </m:sup>
            </m:sSup>
            <m:r>
              <w:rPr>
                <w:rFonts w:ascii="Cambria Math" w:hAnsi="Cambria Math" w:cs="Calibri"/>
                <w:szCs w:val="22"/>
              </w:rPr>
              <m:t>x n</m:t>
            </m:r>
          </m:e>
        </m:d>
      </m:oMath>
      <w:r w:rsidR="001C5F93">
        <w:rPr>
          <w:rFonts w:ascii="Calibri" w:hAnsi="Calibri" w:cs="Calibri"/>
          <w:szCs w:val="22"/>
        </w:rPr>
        <w:t xml:space="preserve"> = </w:t>
      </w:r>
      <w:r w:rsidR="0096735A">
        <w:rPr>
          <w:rFonts w:ascii="Calibri" w:hAnsi="Calibri" w:cs="Calibri"/>
          <w:szCs w:val="22"/>
        </w:rPr>
        <w:t>0,</w:t>
      </w:r>
      <w:r w:rsidR="00BF08C1">
        <w:rPr>
          <w:rFonts w:ascii="Calibri" w:hAnsi="Calibri" w:cs="Calibri"/>
          <w:szCs w:val="22"/>
        </w:rPr>
        <w:t>18</w:t>
      </w:r>
      <w:r w:rsidR="0096735A">
        <w:rPr>
          <w:rFonts w:ascii="Calibri" w:hAnsi="Calibri" w:cs="Calibri"/>
          <w:szCs w:val="22"/>
        </w:rPr>
        <w:t xml:space="preserve"> l/sec.</w:t>
      </w:r>
    </w:p>
    <w:p w14:paraId="1801A130" w14:textId="0CC68B99" w:rsidR="001C5F93" w:rsidRPr="001C5F93" w:rsidRDefault="00584BF4" w:rsidP="009159D8">
      <w:pPr>
        <w:spacing w:after="120"/>
        <w:jc w:val="both"/>
        <w:rPr>
          <w:rFonts w:ascii="Calibri" w:hAnsi="Calibri" w:cs="Calibri"/>
          <w:szCs w:val="22"/>
        </w:rPr>
      </w:pPr>
      <w:r>
        <w:rPr>
          <w:rFonts w:ascii="Calibri" w:hAnsi="Calibri" w:cs="Calibri"/>
          <w:szCs w:val="22"/>
        </w:rPr>
        <w:t xml:space="preserve">d = 35,7 </w:t>
      </w:r>
      <m:oMath>
        <m:f>
          <m:fPr>
            <m:ctrlPr>
              <w:rPr>
                <w:rFonts w:ascii="Cambria Math" w:hAnsi="Cambria Math" w:cs="Calibri"/>
                <w:i/>
                <w:szCs w:val="22"/>
              </w:rPr>
            </m:ctrlPr>
          </m:fPr>
          <m:num>
            <m:rad>
              <m:radPr>
                <m:degHide m:val="1"/>
                <m:ctrlPr>
                  <w:rPr>
                    <w:rFonts w:ascii="Cambria Math" w:hAnsi="Cambria Math" w:cs="Calibri"/>
                    <w:i/>
                    <w:szCs w:val="22"/>
                  </w:rPr>
                </m:ctrlPr>
              </m:radPr>
              <m:deg/>
              <m:e/>
            </m:rad>
            <m:r>
              <w:rPr>
                <w:rFonts w:ascii="Cambria Math" w:hAnsi="Cambria Math" w:cs="Calibri"/>
                <w:szCs w:val="22"/>
              </w:rPr>
              <m:t>0,27</m:t>
            </m:r>
          </m:num>
          <m:den>
            <m:r>
              <w:rPr>
                <w:rFonts w:ascii="Cambria Math" w:hAnsi="Cambria Math" w:cs="Calibri"/>
                <w:szCs w:val="22"/>
              </w:rPr>
              <m:t>1,0</m:t>
            </m:r>
          </m:den>
        </m:f>
      </m:oMath>
      <w:r w:rsidR="004B518D">
        <w:rPr>
          <w:rFonts w:ascii="Calibri" w:hAnsi="Calibri" w:cs="Calibri"/>
          <w:szCs w:val="22"/>
        </w:rPr>
        <w:t xml:space="preserve"> = </w:t>
      </w:r>
      <w:r w:rsidR="004E3840">
        <w:rPr>
          <w:rFonts w:ascii="Calibri" w:hAnsi="Calibri" w:cs="Calibri"/>
          <w:szCs w:val="22"/>
        </w:rPr>
        <w:t>1</w:t>
      </w:r>
      <w:r w:rsidR="009637CD">
        <w:rPr>
          <w:rFonts w:ascii="Calibri" w:hAnsi="Calibri" w:cs="Calibri"/>
          <w:szCs w:val="22"/>
        </w:rPr>
        <w:t>8</w:t>
      </w:r>
      <w:r w:rsidR="004E3840">
        <w:rPr>
          <w:rFonts w:ascii="Calibri" w:hAnsi="Calibri" w:cs="Calibri"/>
          <w:szCs w:val="22"/>
        </w:rPr>
        <w:t>,</w:t>
      </w:r>
      <w:r w:rsidR="009637CD">
        <w:rPr>
          <w:rFonts w:ascii="Calibri" w:hAnsi="Calibri" w:cs="Calibri"/>
          <w:szCs w:val="22"/>
        </w:rPr>
        <w:t>5</w:t>
      </w:r>
      <w:r w:rsidR="004E3840">
        <w:rPr>
          <w:rFonts w:ascii="Calibri" w:hAnsi="Calibri" w:cs="Calibri"/>
          <w:szCs w:val="22"/>
        </w:rPr>
        <w:t xml:space="preserve"> mm</w:t>
      </w:r>
      <w:r w:rsidR="00BD0618">
        <w:rPr>
          <w:rFonts w:ascii="Calibri" w:hAnsi="Calibri" w:cs="Calibri"/>
          <w:szCs w:val="22"/>
        </w:rPr>
        <w:t xml:space="preserve">  </w:t>
      </w:r>
      <w:r w:rsidR="00F069B5">
        <w:rPr>
          <w:rFonts w:ascii="Calibri" w:hAnsi="Calibri" w:cs="Calibri"/>
          <w:szCs w:val="22"/>
        </w:rPr>
        <w:t xml:space="preserve">→ </w:t>
      </w:r>
      <w:r w:rsidR="00D52ADD">
        <w:rPr>
          <w:rFonts w:ascii="Calibri" w:hAnsi="Calibri" w:cs="Calibri"/>
          <w:szCs w:val="22"/>
        </w:rPr>
        <w:t>PE D32 vyhovuje.</w:t>
      </w:r>
      <w:r w:rsidR="00BD0618">
        <w:rPr>
          <w:rFonts w:ascii="Calibri" w:hAnsi="Calibri" w:cs="Calibri"/>
          <w:szCs w:val="22"/>
        </w:rPr>
        <w:t xml:space="preserve"> </w:t>
      </w:r>
    </w:p>
    <w:p w14:paraId="77982614" w14:textId="77777777" w:rsidR="005413BB" w:rsidRPr="009159D8" w:rsidRDefault="005413BB" w:rsidP="009159D8">
      <w:pPr>
        <w:pStyle w:val="Nadpis11"/>
        <w:tabs>
          <w:tab w:val="clear" w:pos="851"/>
          <w:tab w:val="left" w:pos="567"/>
        </w:tabs>
        <w:spacing w:before="0" w:line="240" w:lineRule="auto"/>
        <w:rPr>
          <w:rFonts w:cs="Calibri"/>
          <w:sz w:val="22"/>
        </w:rPr>
      </w:pPr>
      <w:bookmarkStart w:id="12" w:name="_Toc50546248"/>
      <w:bookmarkStart w:id="13" w:name="_Toc61953940"/>
      <w:bookmarkStart w:id="14" w:name="_Toc88551819"/>
      <w:bookmarkEnd w:id="11"/>
      <w:r w:rsidRPr="009159D8">
        <w:rPr>
          <w:rFonts w:cs="Calibri"/>
          <w:sz w:val="22"/>
        </w:rPr>
        <w:t>A. 2</w:t>
      </w:r>
      <w:r w:rsidRPr="009159D8">
        <w:rPr>
          <w:rFonts w:cs="Calibri"/>
          <w:sz w:val="22"/>
        </w:rPr>
        <w:tab/>
      </w:r>
      <w:r w:rsidRPr="009159D8">
        <w:rPr>
          <w:rFonts w:cs="Calibri"/>
          <w:sz w:val="22"/>
        </w:rPr>
        <w:tab/>
      </w:r>
      <w:bookmarkEnd w:id="4"/>
      <w:r w:rsidRPr="009159D8">
        <w:rPr>
          <w:rFonts w:cs="Calibri"/>
          <w:sz w:val="22"/>
        </w:rPr>
        <w:t>VYTÝČENÍ NAVRŽENÝCH TRAS A OBJEKTŮ</w:t>
      </w:r>
      <w:bookmarkEnd w:id="12"/>
      <w:bookmarkEnd w:id="13"/>
      <w:bookmarkEnd w:id="14"/>
    </w:p>
    <w:p w14:paraId="22F9BC03" w14:textId="358D2406"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Prostorové umístění stavby je zřejmé ze situačního výkresu. Souřadnice pro vytýčení </w:t>
      </w:r>
      <w:r w:rsidR="001B6E8E" w:rsidRPr="009159D8">
        <w:rPr>
          <w:rFonts w:ascii="Calibri" w:hAnsi="Calibri" w:cs="Calibri"/>
          <w:szCs w:val="22"/>
        </w:rPr>
        <w:t xml:space="preserve">lomových bodů </w:t>
      </w:r>
      <w:r w:rsidRPr="009159D8">
        <w:rPr>
          <w:rFonts w:ascii="Calibri" w:hAnsi="Calibri" w:cs="Calibri"/>
          <w:szCs w:val="22"/>
        </w:rPr>
        <w:t>jsou uvedeny na výkrese koordinační situace. Výškově je stavba připojena na nivelační síť v systému B. p. v., souřadnicový systém S-JTSK.</w:t>
      </w:r>
    </w:p>
    <w:p w14:paraId="61AE848C" w14:textId="58A20478" w:rsidR="005413BB" w:rsidRPr="009159D8" w:rsidRDefault="005413BB" w:rsidP="009159D8">
      <w:pPr>
        <w:tabs>
          <w:tab w:val="left" w:pos="567"/>
        </w:tabs>
        <w:spacing w:after="120"/>
        <w:jc w:val="both"/>
        <w:rPr>
          <w:rFonts w:ascii="Calibri" w:hAnsi="Calibri" w:cs="Calibri"/>
          <w:szCs w:val="22"/>
          <w:lang w:eastAsia="x-none"/>
        </w:rPr>
      </w:pPr>
      <w:r w:rsidRPr="009159D8">
        <w:rPr>
          <w:rFonts w:ascii="Calibri" w:hAnsi="Calibri" w:cs="Calibri"/>
          <w:szCs w:val="22"/>
          <w:lang w:eastAsia="x-none"/>
        </w:rPr>
        <w:t xml:space="preserve">Při závěrečné kontrolní prohlídce bude realizátorem stavebních prací provozovateli </w:t>
      </w:r>
      <w:r w:rsidR="001B6E8E" w:rsidRPr="009159D8">
        <w:rPr>
          <w:rFonts w:ascii="Calibri" w:hAnsi="Calibri" w:cs="Calibri"/>
          <w:szCs w:val="22"/>
          <w:lang w:eastAsia="x-none"/>
        </w:rPr>
        <w:t xml:space="preserve">vodovodu </w:t>
      </w:r>
      <w:r w:rsidRPr="009159D8">
        <w:rPr>
          <w:rFonts w:ascii="Calibri" w:hAnsi="Calibri" w:cs="Calibri"/>
          <w:szCs w:val="22"/>
          <w:lang w:eastAsia="x-none"/>
        </w:rPr>
        <w:t>předána dokumentace skutečného provedení stavby včetně geodetického zaměření v souřadnicovém systému S-JTSK a výškovém systému B. p. v.</w:t>
      </w:r>
    </w:p>
    <w:p w14:paraId="7F1FD74E" w14:textId="77777777" w:rsidR="005413BB" w:rsidRPr="009159D8" w:rsidRDefault="005413BB" w:rsidP="009159D8">
      <w:pPr>
        <w:pStyle w:val="Nadpis11"/>
        <w:tabs>
          <w:tab w:val="clear" w:pos="851"/>
          <w:tab w:val="left" w:pos="567"/>
        </w:tabs>
        <w:spacing w:before="0" w:line="240" w:lineRule="auto"/>
        <w:rPr>
          <w:rFonts w:cs="Calibri"/>
          <w:sz w:val="22"/>
        </w:rPr>
      </w:pPr>
      <w:bookmarkStart w:id="15" w:name="_Toc50546249"/>
      <w:bookmarkStart w:id="16" w:name="_Toc61953941"/>
      <w:bookmarkStart w:id="17" w:name="_Toc88551820"/>
      <w:r w:rsidRPr="009159D8">
        <w:rPr>
          <w:rFonts w:cs="Calibri"/>
          <w:sz w:val="22"/>
        </w:rPr>
        <w:t>A. 3</w:t>
      </w:r>
      <w:r w:rsidRPr="009159D8">
        <w:rPr>
          <w:rFonts w:cs="Calibri"/>
          <w:sz w:val="22"/>
        </w:rPr>
        <w:tab/>
      </w:r>
      <w:r w:rsidRPr="009159D8">
        <w:rPr>
          <w:rFonts w:cs="Calibri"/>
          <w:sz w:val="22"/>
        </w:rPr>
        <w:tab/>
        <w:t>STÁVAJÍCÍ INŽENÝRSKÉ SÍTĚ A OBJEKTY, OCHRANNÁ PÁSMA</w:t>
      </w:r>
      <w:bookmarkEnd w:id="15"/>
      <w:bookmarkEnd w:id="16"/>
      <w:bookmarkEnd w:id="17"/>
    </w:p>
    <w:p w14:paraId="0393D37C"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Dokumentace je zpracována v souladu s obecnými požadavky na výstavbu. Před zahájením stavebních prací nechá zhotovitel stavby všechny sítě vytýčit u svých správců. Poloha sítí bude ověřena ručně kopanými sondami. Po ukončení stavebních prací dodavatel stavby vyzve jednotlivé správce sítí před zásypem rýhy ke kontrole, zda nedošlo k poškození jejich zařízení. O tomto šetření bude proveden zápis do stavebního deníku.</w:t>
      </w:r>
    </w:p>
    <w:p w14:paraId="5924F12B" w14:textId="77777777" w:rsidR="005413BB" w:rsidRPr="009159D8" w:rsidRDefault="005413BB" w:rsidP="009159D8">
      <w:pPr>
        <w:spacing w:after="120"/>
        <w:jc w:val="both"/>
        <w:rPr>
          <w:rFonts w:ascii="Calibri" w:hAnsi="Calibri" w:cs="Calibri"/>
          <w:szCs w:val="22"/>
          <w:lang w:val="x-none" w:eastAsia="x-none"/>
        </w:rPr>
      </w:pPr>
      <w:r w:rsidRPr="009159D8">
        <w:rPr>
          <w:rFonts w:ascii="Calibri" w:hAnsi="Calibri" w:cs="Calibri"/>
          <w:szCs w:val="22"/>
          <w:lang w:val="x-none" w:eastAsia="x-none"/>
        </w:rPr>
        <w:t>Při práci v blízkosti podzemních i nadzemních vedení je nutno řídit se pokyny příslušných provozovatelů těchto vedení. Pokyny</w:t>
      </w:r>
      <w:r w:rsidRPr="009159D8">
        <w:rPr>
          <w:rFonts w:ascii="Calibri" w:hAnsi="Calibri" w:cs="Calibri"/>
          <w:szCs w:val="22"/>
          <w:lang w:eastAsia="x-none"/>
        </w:rPr>
        <w:t xml:space="preserve"> správců </w:t>
      </w:r>
      <w:r w:rsidRPr="009159D8">
        <w:rPr>
          <w:rFonts w:ascii="Calibri" w:hAnsi="Calibri" w:cs="Calibri"/>
          <w:szCs w:val="22"/>
          <w:lang w:val="x-none" w:eastAsia="x-none"/>
        </w:rPr>
        <w:t>jsou uvedeny v dokladové části projektové dokumentace.</w:t>
      </w:r>
    </w:p>
    <w:p w14:paraId="5232A864" w14:textId="7E710E3D" w:rsidR="00856145" w:rsidRPr="009159D8" w:rsidRDefault="005413BB" w:rsidP="009159D8">
      <w:pPr>
        <w:spacing w:after="120"/>
        <w:jc w:val="both"/>
        <w:rPr>
          <w:rFonts w:ascii="Calibri" w:hAnsi="Calibri" w:cs="Calibri"/>
          <w:szCs w:val="22"/>
          <w:lang w:eastAsia="x-none"/>
        </w:rPr>
      </w:pPr>
      <w:r w:rsidRPr="009159D8">
        <w:rPr>
          <w:rFonts w:ascii="Calibri" w:hAnsi="Calibri" w:cs="Calibri"/>
          <w:szCs w:val="22"/>
          <w:lang w:val="x-none" w:eastAsia="x-none"/>
        </w:rPr>
        <w:t xml:space="preserve">V případě střetu </w:t>
      </w:r>
      <w:r w:rsidR="00B1616E" w:rsidRPr="009159D8">
        <w:rPr>
          <w:rFonts w:ascii="Calibri" w:hAnsi="Calibri" w:cs="Calibri"/>
          <w:szCs w:val="22"/>
          <w:lang w:eastAsia="x-none"/>
        </w:rPr>
        <w:t>přípojkového vodovodního</w:t>
      </w:r>
      <w:r w:rsidRPr="009159D8">
        <w:rPr>
          <w:rFonts w:ascii="Calibri" w:hAnsi="Calibri" w:cs="Calibri"/>
          <w:szCs w:val="22"/>
          <w:lang w:val="x-none" w:eastAsia="x-none"/>
        </w:rPr>
        <w:t xml:space="preserve"> potrubí s podzemním vedením neuvedeným v PD je zhotovitel stavby povinen neprodleně informovat projektanta a provozovatele </w:t>
      </w:r>
      <w:r w:rsidR="00B1616E" w:rsidRPr="009159D8">
        <w:rPr>
          <w:rFonts w:ascii="Calibri" w:hAnsi="Calibri" w:cs="Calibri"/>
          <w:szCs w:val="22"/>
          <w:lang w:eastAsia="x-none"/>
        </w:rPr>
        <w:t>vodovodu</w:t>
      </w:r>
      <w:r w:rsidRPr="009159D8">
        <w:rPr>
          <w:rFonts w:ascii="Calibri" w:hAnsi="Calibri" w:cs="Calibri"/>
          <w:szCs w:val="22"/>
          <w:lang w:val="x-none" w:eastAsia="x-none"/>
        </w:rPr>
        <w:t>. Způsob provedení křížení nebo přechodu takového zařízení bude operativně řešeno na místě za účastí uvedených zástupců</w:t>
      </w:r>
      <w:r w:rsidRPr="009159D8">
        <w:rPr>
          <w:rFonts w:ascii="Calibri" w:hAnsi="Calibri" w:cs="Calibri"/>
          <w:szCs w:val="22"/>
          <w:lang w:eastAsia="x-none"/>
        </w:rPr>
        <w:t>.</w:t>
      </w:r>
    </w:p>
    <w:p w14:paraId="65B1A4AD" w14:textId="77777777" w:rsidR="005413BB" w:rsidRPr="009159D8" w:rsidRDefault="005413BB" w:rsidP="009159D8">
      <w:pPr>
        <w:spacing w:after="120"/>
        <w:jc w:val="both"/>
        <w:rPr>
          <w:rFonts w:ascii="Calibri" w:hAnsi="Calibri" w:cs="Calibri"/>
          <w:iCs/>
          <w:szCs w:val="22"/>
          <w:u w:val="single"/>
          <w:lang w:val="x-none" w:eastAsia="x-none"/>
        </w:rPr>
      </w:pPr>
      <w:r w:rsidRPr="009159D8">
        <w:rPr>
          <w:rFonts w:ascii="Calibri" w:hAnsi="Calibri" w:cs="Calibri"/>
          <w:iCs/>
          <w:szCs w:val="22"/>
          <w:u w:val="single"/>
          <w:lang w:val="x-none" w:eastAsia="x-none"/>
        </w:rPr>
        <w:t>Dotčené inženýrské sítě</w:t>
      </w:r>
    </w:p>
    <w:p w14:paraId="6B077DC0" w14:textId="77777777" w:rsidR="005413BB" w:rsidRPr="009159D8" w:rsidRDefault="005413BB" w:rsidP="009159D8">
      <w:pPr>
        <w:spacing w:after="120"/>
        <w:jc w:val="both"/>
        <w:rPr>
          <w:rFonts w:ascii="Calibri" w:hAnsi="Calibri" w:cs="Calibri"/>
          <w:szCs w:val="22"/>
          <w:lang w:val="x-none" w:eastAsia="x-none"/>
        </w:rPr>
      </w:pPr>
      <w:r w:rsidRPr="009159D8">
        <w:rPr>
          <w:rFonts w:ascii="Calibri" w:hAnsi="Calibri" w:cs="Calibri"/>
          <w:szCs w:val="22"/>
          <w:lang w:val="x-none" w:eastAsia="x-none"/>
        </w:rPr>
        <w:t>Při styku se stávajícími inženýrskými sítěmi (křížení, souběh) resp. při zásahu do jejich ochranného pásma bude respektována ČSN 73 6005 Prostorové uspořádání sítí technického vybavení, včetně podmínek jednotlivých správců pro realizaci stavby v ochranném pásmu příslušné sítě.</w:t>
      </w:r>
    </w:p>
    <w:p w14:paraId="19702716" w14:textId="77777777" w:rsidR="005413BB" w:rsidRPr="009159D8" w:rsidRDefault="005413BB" w:rsidP="009159D8">
      <w:pPr>
        <w:spacing w:after="120"/>
        <w:jc w:val="both"/>
        <w:rPr>
          <w:rFonts w:ascii="Calibri" w:hAnsi="Calibri" w:cs="Calibri"/>
          <w:b/>
          <w:szCs w:val="22"/>
        </w:rPr>
      </w:pPr>
      <w:r w:rsidRPr="009159D8">
        <w:rPr>
          <w:rFonts w:ascii="Calibri" w:hAnsi="Calibri" w:cs="Calibri"/>
          <w:b/>
          <w:bCs/>
          <w:szCs w:val="22"/>
        </w:rPr>
        <w:t>Ochranná pásma dle ČSN 73 6005 prostorové uspořádání sítí technického vybavení</w:t>
      </w:r>
    </w:p>
    <w:p w14:paraId="7E98460A"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vodovod</w:t>
      </w:r>
      <w:r w:rsidRPr="009159D8">
        <w:rPr>
          <w:rFonts w:ascii="Calibri" w:hAnsi="Calibri" w:cs="Calibri"/>
          <w:szCs w:val="22"/>
        </w:rPr>
        <w:tab/>
      </w:r>
      <w:r w:rsidRPr="009159D8">
        <w:rPr>
          <w:rFonts w:ascii="Calibri" w:hAnsi="Calibri" w:cs="Calibri"/>
          <w:szCs w:val="22"/>
        </w:rPr>
        <w:tab/>
      </w:r>
      <w:r w:rsidRPr="009159D8">
        <w:rPr>
          <w:rFonts w:ascii="Calibri" w:hAnsi="Calibri" w:cs="Calibri"/>
          <w:szCs w:val="22"/>
        </w:rPr>
        <w:tab/>
        <w:t>1,5 m na každou stranu od stěny potrubí do DN 500</w:t>
      </w:r>
    </w:p>
    <w:p w14:paraId="32C3DFAD"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 stávající kanalizace </w:t>
      </w:r>
      <w:r w:rsidRPr="009159D8">
        <w:rPr>
          <w:rFonts w:ascii="Calibri" w:hAnsi="Calibri" w:cs="Calibri"/>
          <w:szCs w:val="22"/>
        </w:rPr>
        <w:tab/>
      </w:r>
      <w:r w:rsidRPr="009159D8">
        <w:rPr>
          <w:rFonts w:ascii="Calibri" w:hAnsi="Calibri" w:cs="Calibri"/>
          <w:szCs w:val="22"/>
        </w:rPr>
        <w:tab/>
        <w:t>1,5 m na každou stranu od stěny potrubí do DN 500</w:t>
      </w:r>
    </w:p>
    <w:p w14:paraId="1F68B502"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kabely NN</w:t>
      </w:r>
      <w:r w:rsidRPr="009159D8">
        <w:rPr>
          <w:rFonts w:ascii="Calibri" w:hAnsi="Calibri" w:cs="Calibri"/>
          <w:szCs w:val="22"/>
        </w:rPr>
        <w:tab/>
      </w:r>
      <w:r w:rsidRPr="009159D8">
        <w:rPr>
          <w:rFonts w:ascii="Calibri" w:hAnsi="Calibri" w:cs="Calibri"/>
          <w:szCs w:val="22"/>
        </w:rPr>
        <w:tab/>
      </w:r>
      <w:r w:rsidRPr="009159D8">
        <w:rPr>
          <w:rFonts w:ascii="Calibri" w:hAnsi="Calibri" w:cs="Calibri"/>
          <w:szCs w:val="22"/>
        </w:rPr>
        <w:tab/>
        <w:t xml:space="preserve">1,0 m </w:t>
      </w:r>
    </w:p>
    <w:p w14:paraId="0EF4DA4E"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 telekomunikační kabely </w:t>
      </w:r>
      <w:r w:rsidRPr="009159D8">
        <w:rPr>
          <w:rFonts w:ascii="Calibri" w:hAnsi="Calibri" w:cs="Calibri"/>
          <w:szCs w:val="22"/>
        </w:rPr>
        <w:tab/>
        <w:t>1,0 m</w:t>
      </w:r>
    </w:p>
    <w:p w14:paraId="6267AE3D"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plynovod</w:t>
      </w:r>
      <w:r w:rsidRPr="009159D8">
        <w:rPr>
          <w:rFonts w:ascii="Calibri" w:hAnsi="Calibri" w:cs="Calibri"/>
          <w:szCs w:val="22"/>
        </w:rPr>
        <w:tab/>
      </w:r>
      <w:r w:rsidRPr="009159D8">
        <w:rPr>
          <w:rFonts w:ascii="Calibri" w:hAnsi="Calibri" w:cs="Calibri"/>
          <w:szCs w:val="22"/>
        </w:rPr>
        <w:tab/>
      </w:r>
      <w:r w:rsidRPr="009159D8">
        <w:rPr>
          <w:rFonts w:ascii="Calibri" w:hAnsi="Calibri" w:cs="Calibri"/>
          <w:szCs w:val="22"/>
        </w:rPr>
        <w:tab/>
        <w:t xml:space="preserve">1,0 m </w:t>
      </w:r>
    </w:p>
    <w:p w14:paraId="3E943413"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 veřejné osvětlení</w:t>
      </w:r>
      <w:r w:rsidRPr="009159D8">
        <w:rPr>
          <w:rFonts w:ascii="Calibri" w:hAnsi="Calibri" w:cs="Calibri"/>
          <w:szCs w:val="22"/>
        </w:rPr>
        <w:tab/>
      </w:r>
      <w:r w:rsidRPr="009159D8">
        <w:rPr>
          <w:rFonts w:ascii="Calibri" w:hAnsi="Calibri" w:cs="Calibri"/>
          <w:szCs w:val="22"/>
        </w:rPr>
        <w:tab/>
        <w:t>1,0 m</w:t>
      </w:r>
    </w:p>
    <w:p w14:paraId="569E958B" w14:textId="7250252F" w:rsidR="005413BB" w:rsidRDefault="005413BB" w:rsidP="009159D8">
      <w:pPr>
        <w:spacing w:after="120"/>
        <w:jc w:val="both"/>
        <w:rPr>
          <w:rFonts w:ascii="Calibri" w:hAnsi="Calibri" w:cs="Calibri"/>
          <w:szCs w:val="22"/>
        </w:rPr>
      </w:pPr>
      <w:r w:rsidRPr="009159D8">
        <w:rPr>
          <w:rFonts w:ascii="Calibri" w:hAnsi="Calibri" w:cs="Calibri"/>
          <w:szCs w:val="22"/>
        </w:rPr>
        <w:t xml:space="preserve">Územní požadavky na stavební práce vycházejí z polohy stávajících inženýrských sítí v zájmové lokalitě </w:t>
      </w:r>
      <w:r w:rsidR="0076752A" w:rsidRPr="009159D8">
        <w:rPr>
          <w:rFonts w:ascii="Calibri" w:hAnsi="Calibri" w:cs="Calibri"/>
          <w:szCs w:val="22"/>
        </w:rPr>
        <w:t>města Ostrava</w:t>
      </w:r>
      <w:r w:rsidRPr="009159D8">
        <w:rPr>
          <w:rFonts w:ascii="Calibri" w:hAnsi="Calibri" w:cs="Calibri"/>
          <w:szCs w:val="22"/>
        </w:rPr>
        <w:t xml:space="preserve"> a předmětná stavba je respektuje. </w:t>
      </w:r>
    </w:p>
    <w:p w14:paraId="07AF5FE2" w14:textId="6DFE127A" w:rsidR="00D8196F" w:rsidRDefault="00D8196F" w:rsidP="009159D8">
      <w:pPr>
        <w:spacing w:after="120"/>
        <w:jc w:val="both"/>
        <w:rPr>
          <w:rFonts w:ascii="Calibri" w:hAnsi="Calibri" w:cs="Calibri"/>
          <w:szCs w:val="22"/>
        </w:rPr>
      </w:pPr>
    </w:p>
    <w:p w14:paraId="4717C70F" w14:textId="067FED21" w:rsidR="00D8196F" w:rsidRDefault="00D8196F" w:rsidP="009159D8">
      <w:pPr>
        <w:spacing w:after="120"/>
        <w:jc w:val="both"/>
        <w:rPr>
          <w:rFonts w:ascii="Calibri" w:hAnsi="Calibri" w:cs="Calibri"/>
          <w:szCs w:val="22"/>
        </w:rPr>
      </w:pPr>
    </w:p>
    <w:p w14:paraId="74B8C0C9" w14:textId="77777777" w:rsidR="00D8196F" w:rsidRPr="009159D8" w:rsidRDefault="00D8196F" w:rsidP="009159D8">
      <w:pPr>
        <w:spacing w:after="120"/>
        <w:jc w:val="both"/>
        <w:rPr>
          <w:rFonts w:ascii="Calibri" w:hAnsi="Calibri" w:cs="Calibri"/>
          <w:szCs w:val="22"/>
        </w:rPr>
      </w:pPr>
    </w:p>
    <w:p w14:paraId="36FE8FCE" w14:textId="77777777" w:rsidR="005413BB" w:rsidRPr="009159D8" w:rsidRDefault="005413BB" w:rsidP="009159D8">
      <w:pPr>
        <w:pStyle w:val="Nadpis11"/>
        <w:tabs>
          <w:tab w:val="clear" w:pos="851"/>
          <w:tab w:val="left" w:pos="567"/>
        </w:tabs>
        <w:spacing w:before="0" w:line="240" w:lineRule="auto"/>
        <w:rPr>
          <w:rFonts w:cs="Calibri"/>
          <w:sz w:val="22"/>
        </w:rPr>
      </w:pPr>
      <w:bookmarkStart w:id="18" w:name="_Toc50546250"/>
      <w:bookmarkStart w:id="19" w:name="_Toc61953942"/>
      <w:bookmarkStart w:id="20" w:name="_Toc88551821"/>
      <w:r w:rsidRPr="009159D8">
        <w:rPr>
          <w:rFonts w:cs="Calibri"/>
          <w:sz w:val="22"/>
        </w:rPr>
        <w:lastRenderedPageBreak/>
        <w:t>A. 4</w:t>
      </w:r>
      <w:r w:rsidRPr="009159D8">
        <w:rPr>
          <w:rFonts w:cs="Calibri"/>
          <w:sz w:val="22"/>
        </w:rPr>
        <w:tab/>
      </w:r>
      <w:r w:rsidRPr="009159D8">
        <w:rPr>
          <w:rFonts w:cs="Calibri"/>
          <w:sz w:val="22"/>
        </w:rPr>
        <w:tab/>
        <w:t>PŘÍPRAVA PRO VÝSTAVBU</w:t>
      </w:r>
      <w:bookmarkEnd w:id="18"/>
      <w:bookmarkEnd w:id="19"/>
      <w:bookmarkEnd w:id="20"/>
    </w:p>
    <w:p w14:paraId="5EDF9A11" w14:textId="25AF7A9D" w:rsidR="005413BB" w:rsidRPr="009159D8" w:rsidRDefault="005413BB" w:rsidP="009159D8">
      <w:pPr>
        <w:tabs>
          <w:tab w:val="left" w:pos="567"/>
        </w:tabs>
        <w:autoSpaceDE w:val="0"/>
        <w:autoSpaceDN w:val="0"/>
        <w:adjustRightInd w:val="0"/>
        <w:spacing w:after="120"/>
        <w:jc w:val="both"/>
        <w:rPr>
          <w:rFonts w:ascii="Calibri" w:hAnsi="Calibri" w:cs="Calibri"/>
          <w:szCs w:val="22"/>
        </w:rPr>
      </w:pPr>
      <w:r w:rsidRPr="009159D8">
        <w:rPr>
          <w:rFonts w:ascii="Calibri" w:hAnsi="Calibri" w:cs="Calibri"/>
          <w:szCs w:val="22"/>
        </w:rPr>
        <w:t>Stavební práce na objekt</w:t>
      </w:r>
      <w:r w:rsidR="006541B8" w:rsidRPr="009159D8">
        <w:rPr>
          <w:rFonts w:ascii="Calibri" w:hAnsi="Calibri" w:cs="Calibri"/>
          <w:szCs w:val="22"/>
        </w:rPr>
        <w:t>u vodovodní přípojky</w:t>
      </w:r>
      <w:r w:rsidRPr="009159D8">
        <w:rPr>
          <w:rFonts w:ascii="Calibri" w:hAnsi="Calibri" w:cs="Calibri"/>
          <w:szCs w:val="22"/>
        </w:rPr>
        <w:t xml:space="preserve"> budou prováděny převážně v</w:t>
      </w:r>
      <w:r w:rsidR="006541B8" w:rsidRPr="009159D8">
        <w:rPr>
          <w:rFonts w:ascii="Calibri" w:hAnsi="Calibri" w:cs="Calibri"/>
          <w:szCs w:val="22"/>
        </w:rPr>
        <w:t> trase stávající vodovodní přípojky ocel DN 80</w:t>
      </w:r>
      <w:r w:rsidRPr="009159D8">
        <w:rPr>
          <w:rFonts w:ascii="Calibri" w:hAnsi="Calibri" w:cs="Calibri"/>
          <w:szCs w:val="22"/>
        </w:rPr>
        <w:t xml:space="preserve">. </w:t>
      </w:r>
      <w:r w:rsidR="003C1BA0" w:rsidRPr="009159D8">
        <w:rPr>
          <w:rFonts w:ascii="Calibri" w:hAnsi="Calibri" w:cs="Calibri"/>
          <w:szCs w:val="22"/>
        </w:rPr>
        <w:t xml:space="preserve">Stávající </w:t>
      </w:r>
      <w:r w:rsidR="00FB7EEC" w:rsidRPr="009159D8">
        <w:rPr>
          <w:rFonts w:ascii="Calibri" w:hAnsi="Calibri" w:cs="Calibri"/>
          <w:szCs w:val="22"/>
        </w:rPr>
        <w:t>vodovodní řad</w:t>
      </w:r>
      <w:r w:rsidRPr="009159D8">
        <w:rPr>
          <w:rFonts w:ascii="Calibri" w:hAnsi="Calibri" w:cs="Calibri"/>
          <w:szCs w:val="22"/>
        </w:rPr>
        <w:t xml:space="preserve"> </w:t>
      </w:r>
      <w:r w:rsidR="00FB7EEC" w:rsidRPr="009159D8">
        <w:rPr>
          <w:rFonts w:ascii="Calibri" w:hAnsi="Calibri" w:cs="Calibri"/>
          <w:szCs w:val="22"/>
        </w:rPr>
        <w:t xml:space="preserve">ocel DN 100 je </w:t>
      </w:r>
      <w:r w:rsidRPr="009159D8">
        <w:rPr>
          <w:rFonts w:ascii="Calibri" w:hAnsi="Calibri" w:cs="Calibri"/>
          <w:szCs w:val="22"/>
        </w:rPr>
        <w:t>veden v</w:t>
      </w:r>
      <w:r w:rsidR="00FB7EEC" w:rsidRPr="009159D8">
        <w:rPr>
          <w:rFonts w:ascii="Calibri" w:hAnsi="Calibri" w:cs="Calibri"/>
          <w:szCs w:val="22"/>
        </w:rPr>
        <w:t> suterénu stávajícího bytového domu v zájmové lokalitě.</w:t>
      </w:r>
    </w:p>
    <w:p w14:paraId="54482F11" w14:textId="68EB8227" w:rsidR="00E07511" w:rsidRPr="009159D8" w:rsidRDefault="005413BB" w:rsidP="009159D8">
      <w:pPr>
        <w:tabs>
          <w:tab w:val="left" w:pos="567"/>
        </w:tabs>
        <w:autoSpaceDE w:val="0"/>
        <w:autoSpaceDN w:val="0"/>
        <w:adjustRightInd w:val="0"/>
        <w:spacing w:after="120"/>
        <w:jc w:val="both"/>
        <w:rPr>
          <w:rFonts w:ascii="Calibri" w:hAnsi="Calibri" w:cs="Calibri"/>
          <w:szCs w:val="22"/>
        </w:rPr>
      </w:pPr>
      <w:r w:rsidRPr="009159D8">
        <w:rPr>
          <w:rFonts w:ascii="Calibri" w:hAnsi="Calibri" w:cs="Calibri"/>
          <w:szCs w:val="22"/>
        </w:rPr>
        <w:t xml:space="preserve">Před zahájením výkopových prací bude provedeno vytýčení návrhových tras s ohledem na návrhové trasy IS souvisejících návrhových inženýrských sítí a objektu budov. </w:t>
      </w:r>
    </w:p>
    <w:p w14:paraId="31A0DC67" w14:textId="77777777" w:rsidR="005413BB" w:rsidRPr="009159D8" w:rsidRDefault="005413BB" w:rsidP="009159D8">
      <w:pPr>
        <w:tabs>
          <w:tab w:val="left" w:pos="567"/>
        </w:tabs>
        <w:spacing w:after="120"/>
        <w:jc w:val="both"/>
        <w:rPr>
          <w:rFonts w:ascii="Calibri" w:hAnsi="Calibri" w:cs="Calibri"/>
          <w:b/>
          <w:iCs/>
          <w:snapToGrid w:val="0"/>
          <w:szCs w:val="22"/>
          <w:u w:val="single"/>
          <w:lang w:val="x-none" w:eastAsia="x-none"/>
        </w:rPr>
      </w:pPr>
      <w:r w:rsidRPr="009159D8">
        <w:rPr>
          <w:rFonts w:ascii="Calibri" w:hAnsi="Calibri" w:cs="Calibri"/>
          <w:b/>
          <w:iCs/>
          <w:snapToGrid w:val="0"/>
          <w:szCs w:val="22"/>
          <w:u w:val="single"/>
          <w:lang w:eastAsia="x-none"/>
        </w:rPr>
        <w:t>Vytýčení stávajících inženýrských sítí</w:t>
      </w:r>
    </w:p>
    <w:p w14:paraId="03341E55"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Po předání staveniště zajistí zhotovitel stavebních prací vytýčení stávajících sítí technického vybavení v prostoru staveniště.</w:t>
      </w:r>
    </w:p>
    <w:p w14:paraId="017C5E3A" w14:textId="77777777" w:rsidR="005413BB" w:rsidRPr="009159D8" w:rsidRDefault="005413BB" w:rsidP="009159D8">
      <w:pPr>
        <w:tabs>
          <w:tab w:val="left" w:pos="567"/>
          <w:tab w:val="left" w:pos="709"/>
        </w:tabs>
        <w:spacing w:after="120"/>
        <w:jc w:val="both"/>
        <w:rPr>
          <w:rFonts w:ascii="Calibri" w:hAnsi="Calibri" w:cs="Calibri"/>
          <w:b/>
          <w:iCs/>
          <w:szCs w:val="22"/>
        </w:rPr>
      </w:pPr>
      <w:r w:rsidRPr="009159D8">
        <w:rPr>
          <w:rFonts w:ascii="Calibri" w:hAnsi="Calibri" w:cs="Calibri"/>
          <w:b/>
          <w:iCs/>
          <w:szCs w:val="22"/>
        </w:rPr>
        <w:t>Před započetím zemních prací je povinností dodavatele stavby zajistit vytýčení všech podzemních vedení u příslušných správců stávajících vedení, a to i těch, které případně nejsou z jakýchkoliv důvodů v situacích vyznačeny, aby při výkopových pracích nedošlo k jejich poškození. Při zemních pracích budou respektovány požadavky správců křižujících a souběžných inženýrských sítí.</w:t>
      </w:r>
    </w:p>
    <w:p w14:paraId="1B378528" w14:textId="77777777" w:rsidR="005413BB" w:rsidRPr="009159D8" w:rsidRDefault="005413BB" w:rsidP="009159D8">
      <w:pPr>
        <w:pStyle w:val="Nadpis11"/>
        <w:tabs>
          <w:tab w:val="clear" w:pos="851"/>
          <w:tab w:val="left" w:pos="567"/>
        </w:tabs>
        <w:spacing w:before="0" w:line="240" w:lineRule="auto"/>
        <w:rPr>
          <w:rFonts w:cs="Calibri"/>
          <w:sz w:val="22"/>
        </w:rPr>
      </w:pPr>
      <w:bookmarkStart w:id="21" w:name="_Toc50546251"/>
      <w:bookmarkStart w:id="22" w:name="_Toc61953943"/>
      <w:bookmarkStart w:id="23" w:name="_Toc88551822"/>
      <w:r w:rsidRPr="009159D8">
        <w:rPr>
          <w:rFonts w:cs="Calibri"/>
          <w:sz w:val="22"/>
        </w:rPr>
        <w:t>A. 5</w:t>
      </w:r>
      <w:r w:rsidRPr="009159D8">
        <w:rPr>
          <w:rFonts w:cs="Calibri"/>
          <w:sz w:val="22"/>
        </w:rPr>
        <w:tab/>
      </w:r>
      <w:r w:rsidRPr="009159D8">
        <w:rPr>
          <w:rFonts w:cs="Calibri"/>
          <w:sz w:val="22"/>
        </w:rPr>
        <w:tab/>
        <w:t>ZEMNÍ PRÁCE</w:t>
      </w:r>
      <w:bookmarkEnd w:id="21"/>
      <w:bookmarkEnd w:id="22"/>
      <w:bookmarkEnd w:id="23"/>
    </w:p>
    <w:p w14:paraId="5E34D2AD" w14:textId="77777777" w:rsidR="0031004E" w:rsidRPr="009159D8" w:rsidRDefault="0031004E" w:rsidP="009159D8">
      <w:pPr>
        <w:pStyle w:val="Nadpis20"/>
        <w:spacing w:after="120"/>
        <w:ind w:left="567" w:hanging="567"/>
        <w:rPr>
          <w:rFonts w:cs="Calibri"/>
        </w:rPr>
      </w:pPr>
      <w:bookmarkStart w:id="24" w:name="_Toc68009924"/>
      <w:bookmarkStart w:id="25" w:name="_Toc88551823"/>
      <w:r w:rsidRPr="009159D8">
        <w:rPr>
          <w:rFonts w:cs="Calibri"/>
        </w:rPr>
        <w:t>Výkopy pro vodovodní přípojky</w:t>
      </w:r>
      <w:bookmarkEnd w:id="24"/>
      <w:bookmarkEnd w:id="25"/>
    </w:p>
    <w:p w14:paraId="15DDCA69" w14:textId="77777777" w:rsidR="00672B54" w:rsidRPr="009159D8" w:rsidRDefault="00186F95" w:rsidP="009159D8">
      <w:pPr>
        <w:tabs>
          <w:tab w:val="left" w:pos="567"/>
        </w:tabs>
        <w:spacing w:after="120"/>
        <w:jc w:val="both"/>
        <w:rPr>
          <w:rFonts w:ascii="Calibri" w:hAnsi="Calibri" w:cs="Calibri"/>
          <w:szCs w:val="22"/>
        </w:rPr>
      </w:pPr>
      <w:r w:rsidRPr="009159D8">
        <w:rPr>
          <w:rFonts w:ascii="Calibri" w:hAnsi="Calibri" w:cs="Calibri"/>
          <w:szCs w:val="22"/>
        </w:rPr>
        <w:t>P</w:t>
      </w:r>
      <w:r w:rsidR="0031004E" w:rsidRPr="009159D8">
        <w:rPr>
          <w:rFonts w:ascii="Calibri" w:hAnsi="Calibri" w:cs="Calibri"/>
          <w:szCs w:val="22"/>
        </w:rPr>
        <w:t>ro pokládku vodovodní přípojk</w:t>
      </w:r>
      <w:r w:rsidRPr="009159D8">
        <w:rPr>
          <w:rFonts w:ascii="Calibri" w:hAnsi="Calibri" w:cs="Calibri"/>
          <w:szCs w:val="22"/>
        </w:rPr>
        <w:t>y budou výkopové práce pouze v minimálním rozsahu</w:t>
      </w:r>
      <w:r w:rsidR="003550D5" w:rsidRPr="009159D8">
        <w:rPr>
          <w:rFonts w:ascii="Calibri" w:hAnsi="Calibri" w:cs="Calibri"/>
          <w:szCs w:val="22"/>
        </w:rPr>
        <w:t xml:space="preserve">, v místě návrhové vodoměrné šachtice, stávající armaturní šachtice a </w:t>
      </w:r>
      <w:r w:rsidR="00672B54" w:rsidRPr="009159D8">
        <w:rPr>
          <w:rFonts w:ascii="Calibri" w:hAnsi="Calibri" w:cs="Calibri"/>
          <w:szCs w:val="22"/>
        </w:rPr>
        <w:t xml:space="preserve">v místě průchodu vnější stěnou objektu garáží. </w:t>
      </w:r>
      <w:r w:rsidR="003550D5" w:rsidRPr="009159D8">
        <w:rPr>
          <w:rFonts w:ascii="Calibri" w:hAnsi="Calibri" w:cs="Calibri"/>
          <w:szCs w:val="22"/>
        </w:rPr>
        <w:t xml:space="preserve">  </w:t>
      </w:r>
      <w:r w:rsidR="0031004E" w:rsidRPr="009159D8">
        <w:rPr>
          <w:rFonts w:ascii="Calibri" w:hAnsi="Calibri" w:cs="Calibri"/>
          <w:szCs w:val="22"/>
        </w:rPr>
        <w:t xml:space="preserve"> </w:t>
      </w:r>
      <w:r w:rsidR="00672B54" w:rsidRPr="009159D8">
        <w:rPr>
          <w:rFonts w:ascii="Calibri" w:hAnsi="Calibri" w:cs="Calibri"/>
          <w:szCs w:val="22"/>
        </w:rPr>
        <w:t xml:space="preserve">Výkopové práce </w:t>
      </w:r>
      <w:r w:rsidR="0031004E" w:rsidRPr="009159D8">
        <w:rPr>
          <w:rFonts w:ascii="Calibri" w:hAnsi="Calibri" w:cs="Calibri"/>
          <w:szCs w:val="22"/>
        </w:rPr>
        <w:t xml:space="preserve">budou prováděny v zemině 3. – 4. tř. těžitelnosti (třídy dle ČSN 73 3050). </w:t>
      </w:r>
    </w:p>
    <w:p w14:paraId="5F4EF428" w14:textId="655FB984" w:rsidR="0031004E" w:rsidRPr="009159D8" w:rsidRDefault="0031004E" w:rsidP="009159D8">
      <w:pPr>
        <w:tabs>
          <w:tab w:val="left" w:pos="567"/>
        </w:tabs>
        <w:spacing w:after="120"/>
        <w:jc w:val="both"/>
        <w:rPr>
          <w:rFonts w:ascii="Calibri" w:hAnsi="Calibri" w:cs="Calibri"/>
          <w:szCs w:val="22"/>
        </w:rPr>
      </w:pPr>
      <w:r w:rsidRPr="009159D8">
        <w:rPr>
          <w:rFonts w:ascii="Calibri" w:hAnsi="Calibri" w:cs="Calibri"/>
          <w:snapToGrid w:val="0"/>
          <w:szCs w:val="22"/>
        </w:rPr>
        <w:t xml:space="preserve">Prováděné výkopy budou otevřené – se svislými stěnami, šířka výkopu pro pokládku vodovodního potrubí </w:t>
      </w:r>
      <w:r w:rsidR="008E3BD3" w:rsidRPr="009159D8">
        <w:rPr>
          <w:rFonts w:ascii="Calibri" w:hAnsi="Calibri" w:cs="Calibri"/>
          <w:snapToGrid w:val="0"/>
          <w:szCs w:val="22"/>
        </w:rPr>
        <w:t>D32</w:t>
      </w:r>
      <w:r w:rsidRPr="009159D8">
        <w:rPr>
          <w:rFonts w:ascii="Calibri" w:hAnsi="Calibri" w:cs="Calibri"/>
          <w:snapToGrid w:val="0"/>
          <w:szCs w:val="22"/>
        </w:rPr>
        <w:t xml:space="preserve"> bude 1,0 m. Od hloubky výkopu &gt; než 1,2 m bude rýha pažena. Přebytečná zemina bude odvážena na skládku. </w:t>
      </w:r>
      <w:r w:rsidRPr="009159D8">
        <w:rPr>
          <w:rFonts w:ascii="Calibri" w:hAnsi="Calibri" w:cs="Calibri"/>
          <w:snapToGrid w:val="0"/>
          <w:szCs w:val="22"/>
        </w:rPr>
        <w:tab/>
      </w:r>
    </w:p>
    <w:p w14:paraId="6CD6A41F" w14:textId="0963E3BB" w:rsidR="0031004E" w:rsidRPr="009159D8" w:rsidRDefault="0031004E" w:rsidP="009159D8">
      <w:pPr>
        <w:tabs>
          <w:tab w:val="left" w:pos="567"/>
        </w:tabs>
        <w:spacing w:after="120"/>
        <w:jc w:val="both"/>
        <w:rPr>
          <w:rFonts w:ascii="Calibri" w:hAnsi="Calibri" w:cs="Calibri"/>
          <w:b/>
          <w:i/>
          <w:szCs w:val="22"/>
        </w:rPr>
      </w:pPr>
      <w:r w:rsidRPr="009159D8">
        <w:rPr>
          <w:rFonts w:ascii="Calibri" w:hAnsi="Calibri" w:cs="Calibri"/>
          <w:szCs w:val="22"/>
        </w:rPr>
        <w:t>Při zemních pracích budou respektovány požadavky správců křižujících a souběžných inženýrských sítí.</w:t>
      </w:r>
      <w:r w:rsidR="00F327C9" w:rsidRPr="009159D8">
        <w:rPr>
          <w:rFonts w:ascii="Calibri" w:hAnsi="Calibri" w:cs="Calibri"/>
          <w:szCs w:val="22"/>
        </w:rPr>
        <w:t xml:space="preserve"> </w:t>
      </w:r>
      <w:r w:rsidRPr="009159D8">
        <w:rPr>
          <w:rFonts w:ascii="Calibri" w:hAnsi="Calibri" w:cs="Calibri"/>
          <w:szCs w:val="22"/>
        </w:rPr>
        <w:t xml:space="preserve">Výkopové práce budou prováděny pouze ve vyznačeném pracovním pásu. Dotčené plochy budou uvedeny do původního, případně smluvního stavu (dle požadavku vlastníka / správce </w:t>
      </w:r>
      <w:r w:rsidRPr="009159D8">
        <w:rPr>
          <w:rFonts w:ascii="Calibri" w:hAnsi="Calibri" w:cs="Calibri"/>
          <w:snapToGrid w:val="0"/>
          <w:szCs w:val="22"/>
        </w:rPr>
        <w:t>pozemku).</w:t>
      </w:r>
    </w:p>
    <w:p w14:paraId="01633CC4" w14:textId="748FC36A" w:rsidR="0031004E" w:rsidRPr="009159D8" w:rsidRDefault="0031004E" w:rsidP="009159D8">
      <w:pPr>
        <w:tabs>
          <w:tab w:val="left" w:pos="567"/>
        </w:tabs>
        <w:spacing w:after="120"/>
        <w:jc w:val="both"/>
        <w:rPr>
          <w:rFonts w:ascii="Calibri" w:hAnsi="Calibri" w:cs="Calibri"/>
          <w:b/>
          <w:bCs/>
          <w:caps/>
          <w:szCs w:val="22"/>
          <w:u w:val="single"/>
        </w:rPr>
      </w:pPr>
      <w:r w:rsidRPr="009159D8">
        <w:rPr>
          <w:rFonts w:ascii="Calibri" w:hAnsi="Calibri" w:cs="Calibri"/>
          <w:b/>
          <w:bCs/>
          <w:szCs w:val="22"/>
          <w:u w:val="single"/>
        </w:rPr>
        <w:t xml:space="preserve">Dotčení </w:t>
      </w:r>
      <w:r w:rsidR="006301F8" w:rsidRPr="009159D8">
        <w:rPr>
          <w:rFonts w:ascii="Calibri" w:hAnsi="Calibri" w:cs="Calibri"/>
          <w:b/>
          <w:bCs/>
          <w:szCs w:val="22"/>
          <w:u w:val="single"/>
        </w:rPr>
        <w:t>podzemních</w:t>
      </w:r>
      <w:r w:rsidRPr="009159D8">
        <w:rPr>
          <w:rFonts w:ascii="Calibri" w:hAnsi="Calibri" w:cs="Calibri"/>
          <w:b/>
          <w:bCs/>
          <w:szCs w:val="22"/>
          <w:u w:val="single"/>
        </w:rPr>
        <w:t xml:space="preserve"> vod</w:t>
      </w:r>
      <w:r w:rsidRPr="009159D8">
        <w:rPr>
          <w:rFonts w:ascii="Calibri" w:hAnsi="Calibri" w:cs="Calibri"/>
          <w:b/>
          <w:bCs/>
          <w:caps/>
          <w:szCs w:val="22"/>
          <w:u w:val="single"/>
        </w:rPr>
        <w:t>:</w:t>
      </w:r>
    </w:p>
    <w:p w14:paraId="3FB5193F" w14:textId="77777777" w:rsidR="00714504" w:rsidRPr="009159D8" w:rsidRDefault="00714504" w:rsidP="009159D8">
      <w:pPr>
        <w:spacing w:after="120"/>
        <w:jc w:val="both"/>
        <w:rPr>
          <w:rFonts w:ascii="Calibri" w:hAnsi="Calibri" w:cs="Calibri"/>
          <w:szCs w:val="22"/>
        </w:rPr>
      </w:pPr>
      <w:r w:rsidRPr="009159D8">
        <w:rPr>
          <w:rFonts w:ascii="Calibri" w:hAnsi="Calibri" w:cs="Calibri"/>
          <w:szCs w:val="22"/>
        </w:rPr>
        <w:t xml:space="preserve">V rámci předprojektové přípravy byla v zájmové lokalitě zpracována hydrogeologická rešerše pro ověření možnosti zasakování dešťových vod v zájmové lokalitě. (Ostrava – Bělský les – geologická rešerše a vyjádření hydrogeologa k záměru stavby “Rekonstrukce parkovacích objektů č. 42 na ul. B. Václavka, Ostrava – Dubina“, </w:t>
      </w:r>
      <w:proofErr w:type="spellStart"/>
      <w:r w:rsidRPr="009159D8">
        <w:rPr>
          <w:rFonts w:ascii="Calibri" w:hAnsi="Calibri" w:cs="Calibri"/>
          <w:szCs w:val="22"/>
        </w:rPr>
        <w:t>GEOoffice</w:t>
      </w:r>
      <w:proofErr w:type="spellEnd"/>
      <w:r w:rsidRPr="009159D8">
        <w:rPr>
          <w:rFonts w:ascii="Calibri" w:hAnsi="Calibri" w:cs="Calibri"/>
          <w:szCs w:val="22"/>
        </w:rPr>
        <w:t xml:space="preserve">, s.r.o., Ing. Radim Ptáček, Ph.D. </w:t>
      </w:r>
    </w:p>
    <w:p w14:paraId="21965EE7" w14:textId="77777777" w:rsidR="00714504" w:rsidRPr="009159D8" w:rsidRDefault="00714504" w:rsidP="009159D8">
      <w:pPr>
        <w:tabs>
          <w:tab w:val="left" w:pos="567"/>
        </w:tabs>
        <w:spacing w:after="120"/>
        <w:jc w:val="both"/>
        <w:rPr>
          <w:rFonts w:ascii="Calibri" w:hAnsi="Calibri" w:cs="Calibri"/>
          <w:szCs w:val="22"/>
        </w:rPr>
      </w:pPr>
      <w:r w:rsidRPr="009159D8">
        <w:rPr>
          <w:rFonts w:ascii="Calibri" w:hAnsi="Calibri" w:cs="Calibri"/>
          <w:szCs w:val="22"/>
        </w:rPr>
        <w:t xml:space="preserve">Na základě podkladů archivních vrtů předpokládáme ustálenou hladina podzemních vod v hloubce min. 8,5 m pod niveletou stávajícího terénu. V průběhu stavebních prací nepředpokládáme dosažení hladiny podzemích vod ve výkopové rýze. </w:t>
      </w:r>
    </w:p>
    <w:p w14:paraId="550F995E" w14:textId="77777777" w:rsidR="0031004E" w:rsidRPr="009159D8" w:rsidRDefault="0031004E" w:rsidP="009159D8">
      <w:pPr>
        <w:spacing w:after="120"/>
        <w:jc w:val="both"/>
        <w:rPr>
          <w:rFonts w:ascii="Calibri" w:hAnsi="Calibri" w:cs="Calibri"/>
          <w:b/>
          <w:bCs/>
          <w:szCs w:val="22"/>
          <w:u w:val="single"/>
        </w:rPr>
      </w:pPr>
      <w:r w:rsidRPr="009159D8">
        <w:rPr>
          <w:rFonts w:ascii="Calibri" w:hAnsi="Calibri" w:cs="Calibri"/>
          <w:b/>
          <w:bCs/>
          <w:szCs w:val="22"/>
          <w:u w:val="single"/>
        </w:rPr>
        <w:t>Uložení přípojkového vodovodního potrubí</w:t>
      </w:r>
    </w:p>
    <w:p w14:paraId="527B9133" w14:textId="36EDB5F5" w:rsidR="0031004E" w:rsidRPr="009159D8" w:rsidRDefault="0031004E" w:rsidP="009159D8">
      <w:pPr>
        <w:tabs>
          <w:tab w:val="left" w:pos="567"/>
        </w:tabs>
        <w:spacing w:after="120"/>
        <w:jc w:val="both"/>
        <w:rPr>
          <w:rFonts w:ascii="Calibri" w:hAnsi="Calibri" w:cs="Calibri"/>
          <w:szCs w:val="22"/>
        </w:rPr>
      </w:pPr>
      <w:bookmarkStart w:id="26" w:name="_Hlk16254149"/>
      <w:r w:rsidRPr="009159D8">
        <w:rPr>
          <w:rFonts w:ascii="Calibri" w:hAnsi="Calibri" w:cs="Calibri"/>
          <w:szCs w:val="22"/>
        </w:rPr>
        <w:t>Potrubí PE100RC SDR 11 D</w:t>
      </w:r>
      <w:r w:rsidR="00F14F4F" w:rsidRPr="009159D8">
        <w:rPr>
          <w:rFonts w:ascii="Calibri" w:hAnsi="Calibri" w:cs="Calibri"/>
          <w:szCs w:val="22"/>
        </w:rPr>
        <w:t>32</w:t>
      </w:r>
      <w:r w:rsidRPr="009159D8">
        <w:rPr>
          <w:rFonts w:ascii="Calibri" w:hAnsi="Calibri" w:cs="Calibri"/>
          <w:szCs w:val="22"/>
        </w:rPr>
        <w:t xml:space="preserve"> bude </w:t>
      </w:r>
      <w:r w:rsidR="00F14F4F" w:rsidRPr="009159D8">
        <w:rPr>
          <w:rFonts w:ascii="Calibri" w:hAnsi="Calibri" w:cs="Calibri"/>
          <w:szCs w:val="22"/>
        </w:rPr>
        <w:t xml:space="preserve">zataženo do stávajícího ocelového vodovodního potrubí DN 80, </w:t>
      </w:r>
      <w:r w:rsidR="00F5012C" w:rsidRPr="009159D8">
        <w:rPr>
          <w:rFonts w:ascii="Calibri" w:hAnsi="Calibri" w:cs="Calibri"/>
          <w:szCs w:val="22"/>
        </w:rPr>
        <w:t>pouze v úsecích, kde je ocelové potrubí přerušeno (návrhová VŠ a rušená armaturní komora) bude</w:t>
      </w:r>
      <w:r w:rsidR="00F14F4F" w:rsidRPr="009159D8">
        <w:rPr>
          <w:rFonts w:ascii="Calibri" w:hAnsi="Calibri" w:cs="Calibri"/>
          <w:szCs w:val="22"/>
        </w:rPr>
        <w:t xml:space="preserve"> </w:t>
      </w:r>
      <w:r w:rsidRPr="009159D8">
        <w:rPr>
          <w:rFonts w:ascii="Calibri" w:hAnsi="Calibri" w:cs="Calibri"/>
          <w:szCs w:val="22"/>
        </w:rPr>
        <w:t xml:space="preserve">ve výkopu uloženo do pískového lože tl. 100 mm. Obsyp potrubí se provede v celé šířce rýhy pískem se zhutněním po vrstvách cca 150 mm po bocích trub do úrovně 300 mm nad horní okraj trubky (obsyp přímo nad potrubím se nehutní). Lože i obsyp bude proveden žlutým pískem. </w:t>
      </w:r>
    </w:p>
    <w:p w14:paraId="586A3C7D" w14:textId="6E02ECC4" w:rsidR="00034FC0" w:rsidRPr="009159D8" w:rsidRDefault="00034FC0" w:rsidP="009159D8">
      <w:pPr>
        <w:tabs>
          <w:tab w:val="left" w:pos="567"/>
        </w:tabs>
        <w:spacing w:after="120"/>
        <w:jc w:val="both"/>
        <w:rPr>
          <w:rFonts w:ascii="Calibri" w:hAnsi="Calibri" w:cs="Calibri"/>
          <w:szCs w:val="22"/>
        </w:rPr>
      </w:pPr>
      <w:r w:rsidRPr="009159D8">
        <w:rPr>
          <w:rFonts w:ascii="Calibri" w:hAnsi="Calibri" w:cs="Calibri"/>
          <w:szCs w:val="22"/>
        </w:rPr>
        <w:t xml:space="preserve">S ohledem na zatažení potrubí PE do stávajícího ocelového potrubí DN 80 nebude osazen signalizační vodič ani </w:t>
      </w:r>
      <w:r w:rsidR="005F725F" w:rsidRPr="009159D8">
        <w:rPr>
          <w:rFonts w:ascii="Calibri" w:hAnsi="Calibri" w:cs="Calibri"/>
          <w:szCs w:val="22"/>
        </w:rPr>
        <w:t xml:space="preserve">výstražná folie. </w:t>
      </w:r>
    </w:p>
    <w:bookmarkEnd w:id="26"/>
    <w:p w14:paraId="3836CD65" w14:textId="2DED0D0D" w:rsidR="0031004E" w:rsidRDefault="0031004E" w:rsidP="009159D8">
      <w:pPr>
        <w:spacing w:after="120"/>
        <w:jc w:val="both"/>
        <w:rPr>
          <w:rFonts w:ascii="Calibri" w:hAnsi="Calibri" w:cs="Calibri"/>
          <w:szCs w:val="22"/>
        </w:rPr>
      </w:pPr>
      <w:r w:rsidRPr="009159D8">
        <w:rPr>
          <w:rFonts w:ascii="Calibri" w:hAnsi="Calibri" w:cs="Calibri"/>
          <w:snapToGrid w:val="0"/>
          <w:szCs w:val="22"/>
        </w:rPr>
        <w:t>Přebytečná zemina bude odvážena na skládku. Při zásypu všech výkopů je nutno provádět řádné hutnění v souladu s platnými ČSN (hlavně ČSN 72 1006 – Kontrola zhutnění zemin a sypanin) tak, aby nedocházelo k sesedání povrchů. Hutnění v </w:t>
      </w:r>
      <w:r w:rsidR="00E43820" w:rsidRPr="009159D8">
        <w:rPr>
          <w:rFonts w:ascii="Calibri" w:hAnsi="Calibri" w:cs="Calibri"/>
          <w:snapToGrid w:val="0"/>
          <w:szCs w:val="22"/>
        </w:rPr>
        <w:t>návrhových</w:t>
      </w:r>
      <w:r w:rsidRPr="009159D8">
        <w:rPr>
          <w:rFonts w:ascii="Calibri" w:hAnsi="Calibri" w:cs="Calibri"/>
          <w:snapToGrid w:val="0"/>
          <w:szCs w:val="22"/>
        </w:rPr>
        <w:t xml:space="preserve"> zpevněných plochách bude prováděno strojně na hodnotu modulu deformace zemní pláně Edef2 = 45 MPa</w:t>
      </w:r>
      <w:r w:rsidRPr="009159D8">
        <w:rPr>
          <w:rFonts w:ascii="Calibri" w:hAnsi="Calibri" w:cs="Calibri"/>
          <w:szCs w:val="22"/>
        </w:rPr>
        <w:t>.</w:t>
      </w:r>
    </w:p>
    <w:p w14:paraId="7A1A815D" w14:textId="77777777" w:rsidR="00D8196F" w:rsidRPr="009159D8" w:rsidRDefault="00D8196F" w:rsidP="009159D8">
      <w:pPr>
        <w:spacing w:after="120"/>
        <w:jc w:val="both"/>
        <w:rPr>
          <w:rFonts w:ascii="Calibri" w:hAnsi="Calibri" w:cs="Calibri"/>
          <w:szCs w:val="22"/>
        </w:rPr>
      </w:pPr>
    </w:p>
    <w:p w14:paraId="297278FB" w14:textId="77777777" w:rsidR="0031004E" w:rsidRPr="009159D8" w:rsidRDefault="0031004E" w:rsidP="009159D8">
      <w:pPr>
        <w:spacing w:after="120"/>
        <w:jc w:val="both"/>
        <w:rPr>
          <w:rFonts w:ascii="Calibri" w:hAnsi="Calibri" w:cs="Calibri"/>
          <w:b/>
          <w:bCs/>
          <w:szCs w:val="22"/>
          <w:u w:val="single"/>
        </w:rPr>
      </w:pPr>
      <w:r w:rsidRPr="009159D8">
        <w:rPr>
          <w:rFonts w:ascii="Calibri" w:hAnsi="Calibri" w:cs="Calibri"/>
          <w:b/>
          <w:bCs/>
          <w:szCs w:val="22"/>
          <w:u w:val="single"/>
        </w:rPr>
        <w:lastRenderedPageBreak/>
        <w:t>Tlakové zkoušky rozvodů pitných vod</w:t>
      </w:r>
    </w:p>
    <w:p w14:paraId="2797EE22" w14:textId="77777777" w:rsidR="0031004E" w:rsidRPr="009159D8" w:rsidRDefault="0031004E" w:rsidP="009159D8">
      <w:pPr>
        <w:spacing w:after="120"/>
        <w:jc w:val="both"/>
        <w:rPr>
          <w:rFonts w:ascii="Calibri" w:hAnsi="Calibri" w:cs="Calibri"/>
          <w:szCs w:val="22"/>
        </w:rPr>
      </w:pPr>
      <w:bookmarkStart w:id="27" w:name="_Hlk16254516"/>
      <w:r w:rsidRPr="009159D8">
        <w:rPr>
          <w:rFonts w:ascii="Calibri" w:hAnsi="Calibri" w:cs="Calibri"/>
          <w:szCs w:val="22"/>
        </w:rPr>
        <w:t>U nového vodovodního potrubí pitných vod se provede tlaková zkouška dle ČSN 75 5911 – Tlakové zkoušky vodovodního a závlahového potrubí (minimálně 2 hodiny po svařování tvarovek a trubek). Množství vody pro tlakové zkoušky a proplachy potrubí se odhaduje na 5-ti násobek objemu potrubí.</w:t>
      </w:r>
    </w:p>
    <w:p w14:paraId="0A9743A1" w14:textId="77777777" w:rsidR="0031004E" w:rsidRPr="009159D8" w:rsidRDefault="0031004E" w:rsidP="009159D8">
      <w:pPr>
        <w:spacing w:after="120"/>
        <w:jc w:val="both"/>
        <w:rPr>
          <w:rFonts w:ascii="Calibri" w:hAnsi="Calibri" w:cs="Calibri"/>
          <w:szCs w:val="22"/>
        </w:rPr>
      </w:pPr>
      <w:r w:rsidRPr="009159D8">
        <w:rPr>
          <w:rFonts w:ascii="Calibri" w:hAnsi="Calibri" w:cs="Calibri"/>
          <w:szCs w:val="22"/>
        </w:rPr>
        <w:t>Potrubí z materiálu PE bude zkoušeno hydraulicky zkušebním přetlakem pz</w:t>
      </w:r>
      <w:r w:rsidRPr="009159D8">
        <w:rPr>
          <w:rFonts w:ascii="Calibri" w:hAnsi="Calibri" w:cs="Calibri"/>
          <w:szCs w:val="22"/>
          <w:vertAlign w:val="superscript"/>
        </w:rPr>
        <w:t xml:space="preserve"> </w:t>
      </w:r>
      <w:r w:rsidRPr="009159D8">
        <w:rPr>
          <w:rFonts w:ascii="Calibri" w:hAnsi="Calibri" w:cs="Calibri"/>
          <w:szCs w:val="22"/>
        </w:rPr>
        <w:t>= pp</w:t>
      </w:r>
      <w:r w:rsidRPr="009159D8">
        <w:rPr>
          <w:rFonts w:ascii="Calibri" w:hAnsi="Calibri" w:cs="Calibri"/>
          <w:szCs w:val="22"/>
          <w:vertAlign w:val="subscript"/>
        </w:rPr>
        <w:t>max</w:t>
      </w:r>
      <w:r w:rsidRPr="009159D8">
        <w:rPr>
          <w:rFonts w:ascii="Calibri" w:hAnsi="Calibri" w:cs="Calibri"/>
          <w:szCs w:val="22"/>
        </w:rPr>
        <w:t xml:space="preserve"> = 1,6 MPa. Skutečný nejvyšší přetlak může být snížen za předpokladu, že provozovatel vodovodu bude s tímto snížením souhlasit. </w:t>
      </w:r>
    </w:p>
    <w:p w14:paraId="680A3095" w14:textId="74A6A92F" w:rsidR="0031004E" w:rsidRPr="009159D8" w:rsidRDefault="0031004E" w:rsidP="009159D8">
      <w:pPr>
        <w:spacing w:after="120"/>
        <w:jc w:val="both"/>
        <w:rPr>
          <w:rFonts w:ascii="Calibri" w:hAnsi="Calibri" w:cs="Calibri"/>
          <w:szCs w:val="22"/>
        </w:rPr>
      </w:pPr>
      <w:r w:rsidRPr="009159D8">
        <w:rPr>
          <w:rFonts w:ascii="Calibri" w:hAnsi="Calibri" w:cs="Calibri"/>
          <w:szCs w:val="22"/>
        </w:rPr>
        <w:t xml:space="preserve">Pro tlakové zkoušky zpracuje dodavatel stavby technologický postup zkoušek, který předá k odsouhlasení provozovateli. O průběhu zkoušek se provede záznam dle ČSN 75 5011 včetně jeho vyhodnocení.  </w:t>
      </w:r>
      <w:bookmarkEnd w:id="27"/>
    </w:p>
    <w:p w14:paraId="15694BDB" w14:textId="77777777" w:rsidR="00556B88" w:rsidRPr="009159D8" w:rsidRDefault="00556B88" w:rsidP="009159D8">
      <w:pPr>
        <w:spacing w:after="120"/>
        <w:jc w:val="both"/>
        <w:rPr>
          <w:rFonts w:ascii="Calibri" w:hAnsi="Calibri" w:cs="Calibri"/>
          <w:b/>
          <w:bCs/>
          <w:u w:val="single"/>
        </w:rPr>
      </w:pPr>
      <w:r w:rsidRPr="009159D8">
        <w:rPr>
          <w:rFonts w:ascii="Calibri" w:hAnsi="Calibri" w:cs="Calibri"/>
          <w:b/>
          <w:bCs/>
          <w:u w:val="single"/>
        </w:rPr>
        <w:t>Dezinfekce potrubí</w:t>
      </w:r>
    </w:p>
    <w:p w14:paraId="038FCE3B" w14:textId="77777777" w:rsidR="00556B88" w:rsidRPr="009159D8" w:rsidRDefault="00556B88" w:rsidP="009159D8">
      <w:pPr>
        <w:spacing w:after="120"/>
        <w:jc w:val="both"/>
        <w:rPr>
          <w:rFonts w:ascii="Calibri" w:hAnsi="Calibri" w:cs="Calibri"/>
        </w:rPr>
      </w:pPr>
      <w:r w:rsidRPr="009159D8">
        <w:rPr>
          <w:rFonts w:ascii="Calibri" w:hAnsi="Calibri" w:cs="Calibri"/>
        </w:rPr>
        <w:t>Po ukončení tlakových zkoušek potrubí bude provedena desinfekce potrubí, ukončená odběrem vzorku. Je nutné zajistit, aby úsek potrubí určený k desinfekci byl oddělen od stávajícího vodovodu. Desinfekční prostředky musí být v souladu s příslušnými směrnicemi EU.</w:t>
      </w:r>
    </w:p>
    <w:p w14:paraId="38B55FDE" w14:textId="17C35602" w:rsidR="00556B88" w:rsidRPr="009159D8" w:rsidRDefault="00556B88" w:rsidP="009159D8">
      <w:pPr>
        <w:spacing w:after="120"/>
        <w:jc w:val="both"/>
        <w:rPr>
          <w:rFonts w:ascii="Calibri" w:hAnsi="Calibri" w:cs="Calibri"/>
        </w:rPr>
      </w:pPr>
      <w:r w:rsidRPr="009159D8">
        <w:rPr>
          <w:rFonts w:ascii="Calibri" w:hAnsi="Calibri" w:cs="Calibri"/>
          <w:lang w:eastAsia="x-none"/>
        </w:rPr>
        <w:t xml:space="preserve">Dezinfekci potrubí je možné provádět dvěma způsoby. Jejich volba závisí na místních podmínkách a je v kompetenci dodavatele stavby. </w:t>
      </w:r>
      <w:r w:rsidRPr="009159D8">
        <w:rPr>
          <w:rFonts w:ascii="Calibri" w:hAnsi="Calibri" w:cs="Calibri"/>
        </w:rPr>
        <w:t>O průběhu a výsledcích proplachu a desinfekce včetně laboratorního rozboru musí být vydán protokol.</w:t>
      </w:r>
    </w:p>
    <w:p w14:paraId="69F6ADB3" w14:textId="77777777" w:rsidR="0031004E" w:rsidRPr="009159D8" w:rsidRDefault="0031004E" w:rsidP="009159D8">
      <w:pPr>
        <w:spacing w:after="120"/>
        <w:jc w:val="both"/>
        <w:rPr>
          <w:rFonts w:ascii="Calibri" w:hAnsi="Calibri" w:cs="Calibri"/>
          <w:b/>
          <w:bCs/>
          <w:szCs w:val="22"/>
          <w:u w:val="single"/>
        </w:rPr>
      </w:pPr>
      <w:r w:rsidRPr="009159D8">
        <w:rPr>
          <w:rFonts w:ascii="Calibri" w:hAnsi="Calibri" w:cs="Calibri"/>
          <w:b/>
          <w:bCs/>
          <w:szCs w:val="22"/>
          <w:u w:val="single"/>
        </w:rPr>
        <w:t>Požadavky na materiálové provedení</w:t>
      </w:r>
    </w:p>
    <w:p w14:paraId="3772A99C" w14:textId="77777777" w:rsidR="0031004E" w:rsidRPr="009159D8" w:rsidRDefault="0031004E" w:rsidP="009159D8">
      <w:pPr>
        <w:autoSpaceDE w:val="0"/>
        <w:autoSpaceDN w:val="0"/>
        <w:adjustRightInd w:val="0"/>
        <w:spacing w:after="120"/>
        <w:jc w:val="both"/>
        <w:rPr>
          <w:rFonts w:ascii="Calibri" w:hAnsi="Calibri" w:cs="Calibri"/>
          <w:szCs w:val="22"/>
          <w:u w:val="single"/>
        </w:rPr>
      </w:pPr>
      <w:bookmarkStart w:id="28" w:name="_Hlk31028150"/>
      <w:r w:rsidRPr="009159D8">
        <w:rPr>
          <w:rFonts w:ascii="Calibri" w:hAnsi="Calibri" w:cs="Calibri"/>
          <w:szCs w:val="22"/>
          <w:u w:val="single"/>
        </w:rPr>
        <w:t>Trubní materiál</w:t>
      </w:r>
    </w:p>
    <w:p w14:paraId="44E189A2" w14:textId="11E03458" w:rsidR="0031004E" w:rsidRPr="009159D8" w:rsidRDefault="0031004E" w:rsidP="009159D8">
      <w:pPr>
        <w:autoSpaceDE w:val="0"/>
        <w:autoSpaceDN w:val="0"/>
        <w:adjustRightInd w:val="0"/>
        <w:spacing w:after="120"/>
        <w:jc w:val="both"/>
        <w:rPr>
          <w:rFonts w:ascii="Calibri" w:hAnsi="Calibri" w:cs="Calibri"/>
          <w:szCs w:val="22"/>
        </w:rPr>
      </w:pPr>
      <w:r w:rsidRPr="009159D8">
        <w:rPr>
          <w:rFonts w:ascii="Calibri" w:hAnsi="Calibri" w:cs="Calibri"/>
          <w:szCs w:val="22"/>
        </w:rPr>
        <w:t>Trubní materiál vodovodní přípojk</w:t>
      </w:r>
      <w:r w:rsidR="00E43820" w:rsidRPr="009159D8">
        <w:rPr>
          <w:rFonts w:ascii="Calibri" w:hAnsi="Calibri" w:cs="Calibri"/>
          <w:szCs w:val="22"/>
        </w:rPr>
        <w:t>y</w:t>
      </w:r>
      <w:r w:rsidRPr="009159D8">
        <w:rPr>
          <w:rFonts w:ascii="Calibri" w:hAnsi="Calibri" w:cs="Calibri"/>
          <w:szCs w:val="22"/>
        </w:rPr>
        <w:t xml:space="preserve"> musí splňovat technické požadavky stanovené normou EN 12201 - Plastové potrubní systémy pro rozvod vody. </w:t>
      </w:r>
    </w:p>
    <w:p w14:paraId="1B69DC07" w14:textId="48E1BC27" w:rsidR="0031004E" w:rsidRPr="009159D8" w:rsidRDefault="0031004E" w:rsidP="009159D8">
      <w:pPr>
        <w:autoSpaceDE w:val="0"/>
        <w:autoSpaceDN w:val="0"/>
        <w:adjustRightInd w:val="0"/>
        <w:spacing w:after="120"/>
        <w:jc w:val="both"/>
        <w:rPr>
          <w:rFonts w:ascii="Calibri" w:hAnsi="Calibri" w:cs="Calibri"/>
          <w:szCs w:val="22"/>
        </w:rPr>
      </w:pPr>
      <w:r w:rsidRPr="009159D8">
        <w:rPr>
          <w:rFonts w:ascii="Calibri" w:hAnsi="Calibri" w:cs="Calibri"/>
          <w:szCs w:val="22"/>
        </w:rPr>
        <w:t>Pro vodovodní přípojk</w:t>
      </w:r>
      <w:r w:rsidR="00DD520A" w:rsidRPr="009159D8">
        <w:rPr>
          <w:rFonts w:ascii="Calibri" w:hAnsi="Calibri" w:cs="Calibri"/>
          <w:szCs w:val="22"/>
        </w:rPr>
        <w:t>u</w:t>
      </w:r>
      <w:r w:rsidRPr="009159D8">
        <w:rPr>
          <w:rFonts w:ascii="Calibri" w:hAnsi="Calibri" w:cs="Calibri"/>
          <w:szCs w:val="22"/>
        </w:rPr>
        <w:t xml:space="preserve"> </w:t>
      </w:r>
      <w:r w:rsidR="00DD520A" w:rsidRPr="009159D8">
        <w:rPr>
          <w:rFonts w:ascii="Calibri" w:hAnsi="Calibri" w:cs="Calibri"/>
          <w:szCs w:val="22"/>
        </w:rPr>
        <w:t xml:space="preserve">k zatažení do ocelového potrubí DN 80 </w:t>
      </w:r>
      <w:r w:rsidRPr="009159D8">
        <w:rPr>
          <w:rFonts w:ascii="Calibri" w:hAnsi="Calibri" w:cs="Calibri"/>
          <w:szCs w:val="22"/>
        </w:rPr>
        <w:t xml:space="preserve">je navrženo materiálové provedení dvojvrstvé </w:t>
      </w:r>
      <w:r w:rsidRPr="009159D8">
        <w:rPr>
          <w:rFonts w:ascii="Calibri" w:hAnsi="Calibri" w:cs="Calibri"/>
          <w:b/>
          <w:i/>
          <w:szCs w:val="22"/>
        </w:rPr>
        <w:t xml:space="preserve">tlakové vodovodní potrubí </w:t>
      </w:r>
      <w:r w:rsidRPr="009159D8">
        <w:rPr>
          <w:rFonts w:ascii="Calibri" w:hAnsi="Calibri" w:cs="Calibri"/>
          <w:szCs w:val="22"/>
        </w:rPr>
        <w:t xml:space="preserve">PE 100 RC - Wavin </w:t>
      </w:r>
      <w:proofErr w:type="spellStart"/>
      <w:r w:rsidRPr="009159D8">
        <w:rPr>
          <w:rFonts w:ascii="Calibri" w:hAnsi="Calibri" w:cs="Calibri"/>
          <w:szCs w:val="22"/>
        </w:rPr>
        <w:t>TS</w:t>
      </w:r>
      <w:proofErr w:type="spellEnd"/>
      <w:r w:rsidRPr="009159D8">
        <w:rPr>
          <w:rFonts w:ascii="Calibri" w:hAnsi="Calibri" w:cs="Calibri"/>
          <w:szCs w:val="22"/>
        </w:rPr>
        <w:t xml:space="preserve"> (</w:t>
      </w:r>
      <w:proofErr w:type="spellStart"/>
      <w:r w:rsidRPr="009159D8">
        <w:rPr>
          <w:rFonts w:ascii="Calibri" w:hAnsi="Calibri" w:cs="Calibri"/>
          <w:szCs w:val="22"/>
        </w:rPr>
        <w:t>TOTAL</w:t>
      </w:r>
      <w:proofErr w:type="spellEnd"/>
      <w:r w:rsidRPr="009159D8">
        <w:rPr>
          <w:rFonts w:ascii="Calibri" w:hAnsi="Calibri" w:cs="Calibri"/>
          <w:szCs w:val="22"/>
        </w:rPr>
        <w:t xml:space="preserve"> </w:t>
      </w:r>
      <w:proofErr w:type="spellStart"/>
      <w:r w:rsidRPr="009159D8">
        <w:rPr>
          <w:rFonts w:ascii="Calibri" w:hAnsi="Calibri" w:cs="Calibri"/>
          <w:szCs w:val="22"/>
        </w:rPr>
        <w:t>SECURITY</w:t>
      </w:r>
      <w:proofErr w:type="spellEnd"/>
      <w:r w:rsidRPr="009159D8">
        <w:rPr>
          <w:rFonts w:ascii="Calibri" w:hAnsi="Calibri" w:cs="Calibri"/>
          <w:szCs w:val="22"/>
        </w:rPr>
        <w:t xml:space="preserve">) SDR 11, koextrudované třívrstvé potrubí s vnitřní a vnější vrstvou z extrémně trvanlivého PE100 RC materiálu </w:t>
      </w:r>
      <w:proofErr w:type="spellStart"/>
      <w:r w:rsidRPr="009159D8">
        <w:rPr>
          <w:rFonts w:ascii="Calibri" w:hAnsi="Calibri" w:cs="Calibri"/>
          <w:szCs w:val="22"/>
        </w:rPr>
        <w:t>XSC50</w:t>
      </w:r>
      <w:proofErr w:type="spellEnd"/>
      <w:r w:rsidRPr="009159D8">
        <w:rPr>
          <w:rFonts w:ascii="Calibri" w:hAnsi="Calibri" w:cs="Calibri"/>
          <w:szCs w:val="22"/>
        </w:rPr>
        <w:t xml:space="preserve"> a se střední vrstvou z PE 100 RC, barevné provedení černé barvy (s vnější ochrannou vrstvou modrou). </w:t>
      </w:r>
    </w:p>
    <w:p w14:paraId="472AB9A8" w14:textId="77777777" w:rsidR="0031004E" w:rsidRPr="009159D8" w:rsidRDefault="0031004E" w:rsidP="009159D8">
      <w:pPr>
        <w:autoSpaceDE w:val="0"/>
        <w:autoSpaceDN w:val="0"/>
        <w:adjustRightInd w:val="0"/>
        <w:spacing w:after="120"/>
        <w:jc w:val="both"/>
        <w:rPr>
          <w:rFonts w:ascii="Calibri" w:hAnsi="Calibri" w:cs="Calibri"/>
          <w:szCs w:val="22"/>
        </w:rPr>
      </w:pPr>
      <w:r w:rsidRPr="009159D8">
        <w:rPr>
          <w:rFonts w:ascii="Calibri" w:hAnsi="Calibri" w:cs="Calibri"/>
          <w:szCs w:val="22"/>
        </w:rPr>
        <w:t>Veškerý trubní materiál včetně tvarovek a armatur, které budou v přímém kontaktu s pitnou vodou, musí vyhovovat hygienickým požadavkům daných zákonem 258/2000 Sb. o ochraně veřejného zdraví ve znění zákona 274/2003 Sb. a vyhláškou 409/2005 Sb. o hygienických požadavcích na výrobky přicházejí do přímého styku s vodou a na úpravu vody ve smyslu pozdějších změn a doplňků, právní předpis je nahrazující.</w:t>
      </w:r>
    </w:p>
    <w:p w14:paraId="4D2135F3" w14:textId="77777777" w:rsidR="0031004E" w:rsidRPr="009159D8" w:rsidRDefault="0031004E" w:rsidP="009159D8">
      <w:pPr>
        <w:pStyle w:val="Nadpis20"/>
        <w:spacing w:after="120"/>
        <w:ind w:left="567" w:hanging="567"/>
        <w:rPr>
          <w:rFonts w:cs="Calibri"/>
        </w:rPr>
      </w:pPr>
      <w:bookmarkStart w:id="29" w:name="_Toc61438222"/>
      <w:bookmarkStart w:id="30" w:name="_Toc68009925"/>
      <w:bookmarkStart w:id="31" w:name="_Toc88551824"/>
      <w:bookmarkEnd w:id="28"/>
      <w:r w:rsidRPr="009159D8">
        <w:rPr>
          <w:rFonts w:cs="Calibri"/>
        </w:rPr>
        <w:t>Zkoušky hutnění</w:t>
      </w:r>
      <w:bookmarkEnd w:id="29"/>
      <w:bookmarkEnd w:id="30"/>
      <w:bookmarkEnd w:id="31"/>
    </w:p>
    <w:p w14:paraId="0E1F95E7" w14:textId="1F9C8A1C" w:rsidR="0031004E" w:rsidRPr="009159D8" w:rsidRDefault="00714504" w:rsidP="009159D8">
      <w:pPr>
        <w:tabs>
          <w:tab w:val="left" w:pos="567"/>
        </w:tabs>
        <w:spacing w:after="120"/>
        <w:jc w:val="both"/>
        <w:rPr>
          <w:rFonts w:ascii="Calibri" w:hAnsi="Calibri" w:cs="Calibri"/>
          <w:szCs w:val="22"/>
        </w:rPr>
      </w:pPr>
      <w:r w:rsidRPr="009159D8">
        <w:rPr>
          <w:rFonts w:ascii="Calibri" w:hAnsi="Calibri" w:cs="Calibri"/>
          <w:szCs w:val="22"/>
        </w:rPr>
        <w:t>S ohledem na navrhované technické řešení – zatažení do ocelové chráničky ne</w:t>
      </w:r>
      <w:r w:rsidR="00496909" w:rsidRPr="009159D8">
        <w:rPr>
          <w:rFonts w:ascii="Calibri" w:hAnsi="Calibri" w:cs="Calibri"/>
          <w:szCs w:val="22"/>
        </w:rPr>
        <w:t xml:space="preserve">jsou navrženy zkoušky hutnění. </w:t>
      </w:r>
    </w:p>
    <w:p w14:paraId="4560AE5D" w14:textId="77777777" w:rsidR="005413BB" w:rsidRPr="009159D8" w:rsidRDefault="005413BB" w:rsidP="009159D8">
      <w:pPr>
        <w:pStyle w:val="Nadpis11"/>
        <w:tabs>
          <w:tab w:val="clear" w:pos="851"/>
          <w:tab w:val="left" w:pos="567"/>
        </w:tabs>
        <w:spacing w:before="0" w:line="240" w:lineRule="auto"/>
        <w:rPr>
          <w:rFonts w:cs="Calibri"/>
          <w:sz w:val="22"/>
        </w:rPr>
      </w:pPr>
      <w:bookmarkStart w:id="32" w:name="_Toc50546255"/>
      <w:bookmarkStart w:id="33" w:name="_Toc61953946"/>
      <w:bookmarkStart w:id="34" w:name="_Toc88551825"/>
      <w:bookmarkStart w:id="35" w:name="_Toc29904299"/>
      <w:r w:rsidRPr="009159D8">
        <w:rPr>
          <w:rFonts w:cs="Calibri"/>
          <w:sz w:val="22"/>
        </w:rPr>
        <w:t>A. 6</w:t>
      </w:r>
      <w:r w:rsidRPr="009159D8">
        <w:rPr>
          <w:rFonts w:cs="Calibri"/>
          <w:sz w:val="22"/>
        </w:rPr>
        <w:tab/>
      </w:r>
      <w:r w:rsidRPr="009159D8">
        <w:rPr>
          <w:rFonts w:cs="Calibri"/>
          <w:sz w:val="22"/>
        </w:rPr>
        <w:tab/>
        <w:t>MANIPULACE S VÝKOPEM, ODPADOVÉ HOSPODÁŘSTVÍ</w:t>
      </w:r>
      <w:bookmarkEnd w:id="32"/>
      <w:bookmarkEnd w:id="33"/>
      <w:bookmarkEnd w:id="34"/>
    </w:p>
    <w:bookmarkEnd w:id="35"/>
    <w:p w14:paraId="290DF7AF" w14:textId="77777777" w:rsidR="005413BB" w:rsidRPr="009159D8" w:rsidRDefault="005413BB" w:rsidP="009159D8">
      <w:pPr>
        <w:tabs>
          <w:tab w:val="center" w:pos="4536"/>
          <w:tab w:val="right" w:pos="9072"/>
        </w:tabs>
        <w:spacing w:after="120"/>
        <w:jc w:val="both"/>
        <w:rPr>
          <w:rFonts w:ascii="Calibri" w:hAnsi="Calibri" w:cs="Calibri"/>
          <w:szCs w:val="22"/>
          <w:lang w:eastAsia="x-none"/>
        </w:rPr>
      </w:pPr>
      <w:r w:rsidRPr="009159D8">
        <w:rPr>
          <w:rFonts w:ascii="Calibri" w:hAnsi="Calibri" w:cs="Calibri"/>
          <w:szCs w:val="22"/>
          <w:lang w:eastAsia="x-none"/>
        </w:rPr>
        <w:t xml:space="preserve">V průběhu </w:t>
      </w:r>
      <w:r w:rsidRPr="009159D8">
        <w:rPr>
          <w:rFonts w:ascii="Calibri" w:hAnsi="Calibri" w:cs="Calibri"/>
          <w:szCs w:val="22"/>
          <w:lang w:val="x-none" w:eastAsia="x-none"/>
        </w:rPr>
        <w:t>realizac</w:t>
      </w:r>
      <w:r w:rsidRPr="009159D8">
        <w:rPr>
          <w:rFonts w:ascii="Calibri" w:hAnsi="Calibri" w:cs="Calibri"/>
          <w:szCs w:val="22"/>
          <w:lang w:eastAsia="x-none"/>
        </w:rPr>
        <w:t>e</w:t>
      </w:r>
      <w:r w:rsidRPr="009159D8">
        <w:rPr>
          <w:rFonts w:ascii="Calibri" w:hAnsi="Calibri" w:cs="Calibri"/>
          <w:szCs w:val="22"/>
          <w:lang w:val="x-none" w:eastAsia="x-none"/>
        </w:rPr>
        <w:t xml:space="preserve"> stavby musí být dodrž</w:t>
      </w:r>
      <w:r w:rsidRPr="009159D8">
        <w:rPr>
          <w:rFonts w:ascii="Calibri" w:hAnsi="Calibri" w:cs="Calibri"/>
          <w:szCs w:val="22"/>
          <w:lang w:eastAsia="x-none"/>
        </w:rPr>
        <w:t>ována</w:t>
      </w:r>
      <w:r w:rsidRPr="009159D8">
        <w:rPr>
          <w:rFonts w:ascii="Calibri" w:hAnsi="Calibri" w:cs="Calibri"/>
          <w:szCs w:val="22"/>
          <w:lang w:val="x-none" w:eastAsia="x-none"/>
        </w:rPr>
        <w:t xml:space="preserve"> ustanovení zákona o odpadech č. 185/2001 Sb.</w:t>
      </w:r>
      <w:r w:rsidRPr="009159D8">
        <w:rPr>
          <w:rFonts w:ascii="Calibri" w:hAnsi="Calibri" w:cs="Calibri"/>
          <w:szCs w:val="22"/>
          <w:lang w:eastAsia="x-none"/>
        </w:rPr>
        <w:t xml:space="preserve"> </w:t>
      </w:r>
      <w:r w:rsidRPr="009159D8">
        <w:rPr>
          <w:rFonts w:ascii="Calibri" w:hAnsi="Calibri" w:cs="Calibri"/>
          <w:szCs w:val="22"/>
          <w:lang w:val="x-none" w:eastAsia="x-none"/>
        </w:rPr>
        <w:t xml:space="preserve">a prováděcí vyhlášky č. </w:t>
      </w:r>
      <w:r w:rsidRPr="009159D8">
        <w:rPr>
          <w:rFonts w:ascii="Calibri" w:hAnsi="Calibri" w:cs="Calibri"/>
          <w:szCs w:val="22"/>
          <w:lang w:eastAsia="x-none"/>
        </w:rPr>
        <w:t>93/2016</w:t>
      </w:r>
      <w:r w:rsidRPr="009159D8">
        <w:rPr>
          <w:rFonts w:ascii="Calibri" w:hAnsi="Calibri" w:cs="Calibri"/>
          <w:szCs w:val="22"/>
          <w:lang w:val="x-none" w:eastAsia="x-none"/>
        </w:rPr>
        <w:t xml:space="preserve"> Sb. – katalog odpadů a č. 383/2001 Sb. o podrobnostech nakládání s odpady</w:t>
      </w:r>
      <w:r w:rsidRPr="009159D8">
        <w:rPr>
          <w:rFonts w:ascii="Calibri" w:hAnsi="Calibri" w:cs="Calibri"/>
          <w:szCs w:val="22"/>
          <w:lang w:eastAsia="x-none"/>
        </w:rPr>
        <w:t>.</w:t>
      </w:r>
    </w:p>
    <w:p w14:paraId="17E3BC82"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Za manipulaci s odpady v průběhu výstavby bude právně zodpovídat vybraný zhotovitel stavby (původce odpadů) uvedený ve smlouvě o dílo. V případě jeho spoluúčasti s případnými subdodavateli stavby bude za odpady odpovědný jako by dílo prováděl sám. Jeho povinností je, aby s odpady nakládal způsobem neohrožující zdraví pracovníků podílejících se na stavbě a životního prostředí.</w:t>
      </w:r>
    </w:p>
    <w:p w14:paraId="16C38917" w14:textId="77777777" w:rsidR="005413BB" w:rsidRPr="009159D8" w:rsidRDefault="005413BB" w:rsidP="009159D8">
      <w:pPr>
        <w:keepLines/>
        <w:spacing w:after="120"/>
        <w:jc w:val="both"/>
        <w:rPr>
          <w:rFonts w:ascii="Calibri" w:hAnsi="Calibri" w:cs="Calibri"/>
          <w:szCs w:val="22"/>
          <w:lang w:val="x-none" w:eastAsia="x-none"/>
        </w:rPr>
      </w:pPr>
      <w:r w:rsidRPr="009159D8">
        <w:rPr>
          <w:rFonts w:ascii="Calibri" w:hAnsi="Calibri" w:cs="Calibri"/>
          <w:szCs w:val="22"/>
          <w:lang w:val="x-none" w:eastAsia="x-none"/>
        </w:rPr>
        <w:t>Zhotovitel musí plně dodržovat požadavky jednotlivých ustanovení obsažených v právních předpisech o odpadech:</w:t>
      </w:r>
    </w:p>
    <w:p w14:paraId="666F043B" w14:textId="77777777" w:rsidR="005413BB" w:rsidRPr="009159D8" w:rsidRDefault="005413BB" w:rsidP="009159D8">
      <w:pPr>
        <w:keepLines/>
        <w:spacing w:after="120"/>
        <w:jc w:val="both"/>
        <w:rPr>
          <w:rFonts w:ascii="Calibri" w:hAnsi="Calibri" w:cs="Calibri"/>
          <w:szCs w:val="22"/>
          <w:lang w:val="x-none" w:eastAsia="x-none"/>
        </w:rPr>
      </w:pPr>
      <w:r w:rsidRPr="009159D8">
        <w:rPr>
          <w:rFonts w:ascii="Calibri" w:hAnsi="Calibri" w:cs="Calibri"/>
          <w:szCs w:val="22"/>
          <w:lang w:val="x-none" w:eastAsia="x-none"/>
        </w:rPr>
        <w:t>- zákon č. 185/2001 Sb., o odpadech ve znění pozdějších předpisů,</w:t>
      </w:r>
    </w:p>
    <w:p w14:paraId="4C023335" w14:textId="77777777" w:rsidR="005413BB" w:rsidRPr="009159D8" w:rsidRDefault="005413BB" w:rsidP="009159D8">
      <w:pPr>
        <w:keepLines/>
        <w:spacing w:after="120"/>
        <w:jc w:val="both"/>
        <w:rPr>
          <w:rFonts w:ascii="Calibri" w:hAnsi="Calibri" w:cs="Calibri"/>
          <w:szCs w:val="22"/>
          <w:lang w:val="x-none" w:eastAsia="x-none"/>
        </w:rPr>
      </w:pPr>
      <w:r w:rsidRPr="009159D8">
        <w:rPr>
          <w:rFonts w:ascii="Calibri" w:hAnsi="Calibri" w:cs="Calibri"/>
          <w:szCs w:val="22"/>
          <w:lang w:val="x-none" w:eastAsia="x-none"/>
        </w:rPr>
        <w:lastRenderedPageBreak/>
        <w:t>- vyhláška č. 383/2001 Sb., o podrobnostech nakládání s odpady ve znění pozdějších</w:t>
      </w:r>
      <w:r w:rsidRPr="009159D8">
        <w:rPr>
          <w:rFonts w:ascii="Calibri" w:hAnsi="Calibri" w:cs="Calibri"/>
          <w:szCs w:val="22"/>
          <w:lang w:eastAsia="x-none"/>
        </w:rPr>
        <w:t xml:space="preserve"> </w:t>
      </w:r>
      <w:r w:rsidRPr="009159D8">
        <w:rPr>
          <w:rFonts w:ascii="Calibri" w:hAnsi="Calibri" w:cs="Calibri"/>
          <w:szCs w:val="22"/>
          <w:lang w:val="x-none" w:eastAsia="x-none"/>
        </w:rPr>
        <w:t>předpisů,</w:t>
      </w:r>
    </w:p>
    <w:p w14:paraId="0B73680D" w14:textId="77777777" w:rsidR="005413BB" w:rsidRPr="009159D8" w:rsidRDefault="005413BB" w:rsidP="009159D8">
      <w:pPr>
        <w:keepLines/>
        <w:spacing w:after="120"/>
        <w:jc w:val="both"/>
        <w:rPr>
          <w:rFonts w:ascii="Calibri" w:hAnsi="Calibri" w:cs="Calibri"/>
          <w:szCs w:val="22"/>
          <w:lang w:val="x-none" w:eastAsia="x-none"/>
        </w:rPr>
      </w:pPr>
      <w:r w:rsidRPr="009159D8">
        <w:rPr>
          <w:rFonts w:ascii="Calibri" w:hAnsi="Calibri" w:cs="Calibri"/>
          <w:szCs w:val="22"/>
          <w:lang w:val="x-none" w:eastAsia="x-none"/>
        </w:rPr>
        <w:t>- vyhláška č. 93/2016 Sb., O katalogu odpadů v platném znění,</w:t>
      </w:r>
    </w:p>
    <w:p w14:paraId="4354272A" w14:textId="65E1BE3A" w:rsidR="00E07511" w:rsidRPr="009159D8" w:rsidRDefault="005413BB" w:rsidP="009159D8">
      <w:pPr>
        <w:keepLines/>
        <w:spacing w:after="120"/>
        <w:jc w:val="both"/>
        <w:rPr>
          <w:rFonts w:ascii="Calibri" w:eastAsia="ArialNarrow" w:hAnsi="Calibri" w:cs="Calibri"/>
          <w:szCs w:val="22"/>
        </w:rPr>
      </w:pPr>
      <w:r w:rsidRPr="009159D8">
        <w:rPr>
          <w:rFonts w:ascii="Calibri" w:hAnsi="Calibri" w:cs="Calibri"/>
          <w:szCs w:val="22"/>
          <w:lang w:eastAsia="x-none"/>
        </w:rPr>
        <w:t>D</w:t>
      </w:r>
      <w:r w:rsidRPr="009159D8">
        <w:rPr>
          <w:rFonts w:ascii="Calibri" w:hAnsi="Calibri" w:cs="Calibri"/>
          <w:szCs w:val="22"/>
          <w:lang w:val="x-none" w:eastAsia="x-none"/>
        </w:rPr>
        <w:t>ále ostatních zákonů a jejich doprovodných předpisů týkající se ochrany životního</w:t>
      </w:r>
      <w:r w:rsidRPr="009159D8">
        <w:rPr>
          <w:rFonts w:ascii="Calibri" w:hAnsi="Calibri" w:cs="Calibri"/>
          <w:szCs w:val="22"/>
          <w:lang w:eastAsia="x-none"/>
        </w:rPr>
        <w:t xml:space="preserve"> </w:t>
      </w:r>
      <w:r w:rsidRPr="009159D8">
        <w:rPr>
          <w:rFonts w:ascii="Calibri" w:hAnsi="Calibri" w:cs="Calibri"/>
          <w:szCs w:val="22"/>
          <w:lang w:val="x-none" w:eastAsia="x-none"/>
        </w:rPr>
        <w:t>prostředí</w:t>
      </w:r>
      <w:r w:rsidRPr="009159D8">
        <w:rPr>
          <w:rFonts w:ascii="Calibri" w:hAnsi="Calibri" w:cs="Calibri"/>
          <w:szCs w:val="22"/>
          <w:lang w:eastAsia="x-none"/>
        </w:rPr>
        <w:t xml:space="preserve"> </w:t>
      </w:r>
      <w:r w:rsidRPr="009159D8">
        <w:rPr>
          <w:rFonts w:ascii="Calibri" w:hAnsi="Calibri" w:cs="Calibri"/>
          <w:szCs w:val="22"/>
          <w:lang w:eastAsia="x-none"/>
        </w:rPr>
        <w:br/>
      </w:r>
      <w:r w:rsidRPr="009159D8">
        <w:rPr>
          <w:rFonts w:ascii="Calibri" w:hAnsi="Calibri" w:cs="Calibri"/>
          <w:szCs w:val="22"/>
          <w:lang w:val="x-none" w:eastAsia="x-none"/>
        </w:rPr>
        <w:t>v platných zněních.</w:t>
      </w:r>
      <w:r w:rsidRPr="009159D8">
        <w:rPr>
          <w:rFonts w:ascii="Calibri" w:hAnsi="Calibri" w:cs="Calibri"/>
          <w:szCs w:val="22"/>
          <w:lang w:eastAsia="x-none"/>
        </w:rPr>
        <w:t xml:space="preserve"> </w:t>
      </w:r>
      <w:r w:rsidRPr="009159D8">
        <w:rPr>
          <w:rFonts w:ascii="Calibri" w:eastAsia="ArialNarrow" w:hAnsi="Calibri" w:cs="Calibri"/>
          <w:szCs w:val="22"/>
        </w:rPr>
        <w:t>Veškeré stavební práce a manipulace s vytěženým materiálem během realizace stavby musí respektovat zákon č. 185/2001 Sb. o odpadech a související vyhlášky a nařízení.</w:t>
      </w:r>
    </w:p>
    <w:p w14:paraId="657AEBAE" w14:textId="77777777" w:rsidR="005413BB" w:rsidRPr="009159D8" w:rsidRDefault="005413BB" w:rsidP="009159D8">
      <w:pPr>
        <w:tabs>
          <w:tab w:val="left" w:pos="851"/>
        </w:tabs>
        <w:spacing w:after="120"/>
        <w:jc w:val="both"/>
        <w:rPr>
          <w:rFonts w:ascii="Calibri" w:hAnsi="Calibri" w:cs="Calibri"/>
          <w:b/>
          <w:szCs w:val="22"/>
          <w:u w:val="single"/>
        </w:rPr>
      </w:pPr>
      <w:r w:rsidRPr="009159D8">
        <w:rPr>
          <w:rFonts w:ascii="Calibri" w:hAnsi="Calibri" w:cs="Calibri"/>
          <w:b/>
          <w:szCs w:val="22"/>
          <w:u w:val="single"/>
        </w:rPr>
        <w:t>Odpady vzniklé v průběhu stavebních prací:</w:t>
      </w:r>
    </w:p>
    <w:p w14:paraId="65DE4CBF" w14:textId="13057C12" w:rsidR="00496909" w:rsidRPr="009159D8" w:rsidRDefault="005413BB" w:rsidP="009159D8">
      <w:pPr>
        <w:spacing w:after="120"/>
        <w:jc w:val="both"/>
        <w:rPr>
          <w:rFonts w:ascii="Calibri" w:hAnsi="Calibri" w:cs="Calibri"/>
          <w:szCs w:val="22"/>
        </w:rPr>
      </w:pPr>
      <w:r w:rsidRPr="009159D8">
        <w:rPr>
          <w:rFonts w:ascii="Calibri" w:hAnsi="Calibri" w:cs="Calibri"/>
          <w:szCs w:val="22"/>
        </w:rPr>
        <w:t xml:space="preserve">Odpady vzniklé v průběhu stavebních prací jsou uvedeny v následujícím přehledu, vč. Jejich zatřídění v souladu s vyhláškou č. 93/2016 Sb., včetně posledních změn a doplňků.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835"/>
        <w:gridCol w:w="1985"/>
        <w:gridCol w:w="3118"/>
      </w:tblGrid>
      <w:tr w:rsidR="005413BB" w:rsidRPr="009159D8" w14:paraId="4380A848" w14:textId="77777777" w:rsidTr="007D2A95">
        <w:tc>
          <w:tcPr>
            <w:tcW w:w="1134" w:type="dxa"/>
            <w:shd w:val="clear" w:color="auto" w:fill="auto"/>
          </w:tcPr>
          <w:p w14:paraId="04987B69" w14:textId="77777777" w:rsidR="005413BB" w:rsidRPr="009159D8" w:rsidRDefault="005413BB" w:rsidP="009159D8">
            <w:pPr>
              <w:spacing w:after="120"/>
              <w:jc w:val="both"/>
              <w:rPr>
                <w:rFonts w:ascii="Calibri" w:hAnsi="Calibri" w:cs="Calibri"/>
                <w:b/>
                <w:bCs/>
                <w:szCs w:val="22"/>
              </w:rPr>
            </w:pPr>
            <w:r w:rsidRPr="009159D8">
              <w:rPr>
                <w:rFonts w:ascii="Calibri" w:hAnsi="Calibri" w:cs="Calibri"/>
                <w:b/>
                <w:bCs/>
                <w:szCs w:val="22"/>
              </w:rPr>
              <w:t>Č. odpadu</w:t>
            </w:r>
          </w:p>
        </w:tc>
        <w:tc>
          <w:tcPr>
            <w:tcW w:w="2835" w:type="dxa"/>
            <w:shd w:val="clear" w:color="auto" w:fill="auto"/>
          </w:tcPr>
          <w:p w14:paraId="68C328CF" w14:textId="77777777" w:rsidR="005413BB" w:rsidRPr="009159D8" w:rsidRDefault="005413BB" w:rsidP="009159D8">
            <w:pPr>
              <w:spacing w:after="120"/>
              <w:jc w:val="both"/>
              <w:rPr>
                <w:rFonts w:ascii="Calibri" w:hAnsi="Calibri" w:cs="Calibri"/>
                <w:b/>
                <w:bCs/>
                <w:szCs w:val="22"/>
              </w:rPr>
            </w:pPr>
            <w:r w:rsidRPr="009159D8">
              <w:rPr>
                <w:rFonts w:ascii="Calibri" w:hAnsi="Calibri" w:cs="Calibri"/>
                <w:b/>
                <w:bCs/>
                <w:szCs w:val="22"/>
              </w:rPr>
              <w:t>Druh odpadu</w:t>
            </w:r>
          </w:p>
        </w:tc>
        <w:tc>
          <w:tcPr>
            <w:tcW w:w="1985" w:type="dxa"/>
            <w:shd w:val="clear" w:color="auto" w:fill="auto"/>
          </w:tcPr>
          <w:p w14:paraId="220179D9" w14:textId="77777777" w:rsidR="005413BB" w:rsidRPr="009159D8" w:rsidRDefault="005413BB" w:rsidP="009159D8">
            <w:pPr>
              <w:spacing w:after="120"/>
              <w:jc w:val="both"/>
              <w:rPr>
                <w:rFonts w:ascii="Calibri" w:hAnsi="Calibri" w:cs="Calibri"/>
                <w:b/>
                <w:bCs/>
                <w:szCs w:val="22"/>
              </w:rPr>
            </w:pPr>
            <w:r w:rsidRPr="009159D8">
              <w:rPr>
                <w:rFonts w:ascii="Calibri" w:hAnsi="Calibri" w:cs="Calibri"/>
                <w:b/>
                <w:bCs/>
                <w:szCs w:val="22"/>
              </w:rPr>
              <w:t>Uvažované množství</w:t>
            </w:r>
          </w:p>
        </w:tc>
        <w:tc>
          <w:tcPr>
            <w:tcW w:w="3118" w:type="dxa"/>
            <w:shd w:val="clear" w:color="auto" w:fill="auto"/>
          </w:tcPr>
          <w:p w14:paraId="2DAC3BD8" w14:textId="77777777" w:rsidR="005413BB" w:rsidRPr="009159D8" w:rsidRDefault="005413BB" w:rsidP="009159D8">
            <w:pPr>
              <w:spacing w:after="120"/>
              <w:jc w:val="both"/>
              <w:rPr>
                <w:rFonts w:ascii="Calibri" w:hAnsi="Calibri" w:cs="Calibri"/>
                <w:b/>
                <w:bCs/>
                <w:szCs w:val="22"/>
              </w:rPr>
            </w:pPr>
            <w:r w:rsidRPr="009159D8">
              <w:rPr>
                <w:rFonts w:ascii="Calibri" w:hAnsi="Calibri" w:cs="Calibri"/>
                <w:b/>
                <w:bCs/>
                <w:szCs w:val="22"/>
              </w:rPr>
              <w:t>Předpokládaný způsob odstranění</w:t>
            </w:r>
          </w:p>
        </w:tc>
      </w:tr>
      <w:tr w:rsidR="005413BB" w:rsidRPr="009159D8" w14:paraId="4A3842ED" w14:textId="77777777" w:rsidTr="007D2A95">
        <w:tc>
          <w:tcPr>
            <w:tcW w:w="1134" w:type="dxa"/>
            <w:shd w:val="clear" w:color="auto" w:fill="auto"/>
          </w:tcPr>
          <w:p w14:paraId="39C4B1B1"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15 01 01</w:t>
            </w:r>
          </w:p>
        </w:tc>
        <w:tc>
          <w:tcPr>
            <w:tcW w:w="2835" w:type="dxa"/>
            <w:shd w:val="clear" w:color="auto" w:fill="auto"/>
          </w:tcPr>
          <w:p w14:paraId="49E19D7B"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Papír a lepenkové obaly</w:t>
            </w:r>
          </w:p>
        </w:tc>
        <w:tc>
          <w:tcPr>
            <w:tcW w:w="1985" w:type="dxa"/>
            <w:shd w:val="clear" w:color="auto" w:fill="auto"/>
          </w:tcPr>
          <w:p w14:paraId="6F634AC7" w14:textId="6BBC5F82"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do </w:t>
            </w:r>
            <w:r w:rsidR="00496909" w:rsidRPr="009159D8">
              <w:rPr>
                <w:rFonts w:ascii="Calibri" w:hAnsi="Calibri" w:cs="Calibri"/>
                <w:szCs w:val="22"/>
              </w:rPr>
              <w:t>2</w:t>
            </w:r>
            <w:r w:rsidRPr="009159D8">
              <w:rPr>
                <w:rFonts w:ascii="Calibri" w:hAnsi="Calibri" w:cs="Calibri"/>
                <w:szCs w:val="22"/>
              </w:rPr>
              <w:t>0 kg</w:t>
            </w:r>
          </w:p>
        </w:tc>
        <w:tc>
          <w:tcPr>
            <w:tcW w:w="3118" w:type="dxa"/>
            <w:shd w:val="clear" w:color="auto" w:fill="auto"/>
          </w:tcPr>
          <w:p w14:paraId="4F389EFE"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odvoz na skládku/recyklace</w:t>
            </w:r>
          </w:p>
        </w:tc>
      </w:tr>
      <w:tr w:rsidR="005413BB" w:rsidRPr="009159D8" w14:paraId="6701D635" w14:textId="77777777" w:rsidTr="007D2A95">
        <w:tc>
          <w:tcPr>
            <w:tcW w:w="1134" w:type="dxa"/>
            <w:shd w:val="clear" w:color="auto" w:fill="auto"/>
          </w:tcPr>
          <w:p w14:paraId="6B6C50F7"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15 01 02</w:t>
            </w:r>
          </w:p>
        </w:tc>
        <w:tc>
          <w:tcPr>
            <w:tcW w:w="2835" w:type="dxa"/>
            <w:shd w:val="clear" w:color="auto" w:fill="auto"/>
          </w:tcPr>
          <w:p w14:paraId="356B0FE3"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Plastové obaly</w:t>
            </w:r>
          </w:p>
        </w:tc>
        <w:tc>
          <w:tcPr>
            <w:tcW w:w="1985" w:type="dxa"/>
            <w:shd w:val="clear" w:color="auto" w:fill="auto"/>
          </w:tcPr>
          <w:p w14:paraId="674D508D" w14:textId="57849A68"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do </w:t>
            </w:r>
            <w:r w:rsidR="00496909" w:rsidRPr="009159D8">
              <w:rPr>
                <w:rFonts w:ascii="Calibri" w:hAnsi="Calibri" w:cs="Calibri"/>
                <w:szCs w:val="22"/>
              </w:rPr>
              <w:t>2</w:t>
            </w:r>
            <w:r w:rsidRPr="009159D8">
              <w:rPr>
                <w:rFonts w:ascii="Calibri" w:hAnsi="Calibri" w:cs="Calibri"/>
                <w:szCs w:val="22"/>
              </w:rPr>
              <w:t>0 kg</w:t>
            </w:r>
          </w:p>
        </w:tc>
        <w:tc>
          <w:tcPr>
            <w:tcW w:w="3118" w:type="dxa"/>
            <w:shd w:val="clear" w:color="auto" w:fill="auto"/>
          </w:tcPr>
          <w:p w14:paraId="1C18304E"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odvoz na skládku/recyklace</w:t>
            </w:r>
          </w:p>
        </w:tc>
      </w:tr>
      <w:tr w:rsidR="005413BB" w:rsidRPr="009159D8" w14:paraId="65C22992" w14:textId="77777777" w:rsidTr="007D2A95">
        <w:tc>
          <w:tcPr>
            <w:tcW w:w="1134" w:type="dxa"/>
            <w:shd w:val="clear" w:color="auto" w:fill="auto"/>
          </w:tcPr>
          <w:p w14:paraId="4C83A018"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17 05 04</w:t>
            </w:r>
          </w:p>
        </w:tc>
        <w:tc>
          <w:tcPr>
            <w:tcW w:w="2835" w:type="dxa"/>
            <w:shd w:val="clear" w:color="auto" w:fill="auto"/>
          </w:tcPr>
          <w:p w14:paraId="70A1A7AF"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Přebytečná zemina z výkopu</w:t>
            </w:r>
          </w:p>
        </w:tc>
        <w:tc>
          <w:tcPr>
            <w:tcW w:w="1985" w:type="dxa"/>
            <w:shd w:val="clear" w:color="auto" w:fill="auto"/>
          </w:tcPr>
          <w:p w14:paraId="04AAE528" w14:textId="3E9AEF37" w:rsidR="005413BB" w:rsidRPr="009159D8" w:rsidRDefault="005413BB" w:rsidP="009159D8">
            <w:pPr>
              <w:spacing w:after="120"/>
              <w:jc w:val="both"/>
              <w:rPr>
                <w:rFonts w:ascii="Calibri" w:hAnsi="Calibri" w:cs="Calibri"/>
                <w:szCs w:val="22"/>
                <w:vertAlign w:val="superscript"/>
              </w:rPr>
            </w:pPr>
            <w:r w:rsidRPr="009159D8">
              <w:rPr>
                <w:rFonts w:ascii="Calibri" w:hAnsi="Calibri" w:cs="Calibri"/>
                <w:szCs w:val="22"/>
              </w:rPr>
              <w:t xml:space="preserve">dle PD cca </w:t>
            </w:r>
            <w:r w:rsidR="00496909" w:rsidRPr="009159D8">
              <w:rPr>
                <w:rFonts w:ascii="Calibri" w:hAnsi="Calibri" w:cs="Calibri"/>
                <w:szCs w:val="22"/>
              </w:rPr>
              <w:t>2,5</w:t>
            </w:r>
            <w:r w:rsidRPr="009159D8">
              <w:rPr>
                <w:rFonts w:ascii="Calibri" w:hAnsi="Calibri" w:cs="Calibri"/>
                <w:szCs w:val="22"/>
              </w:rPr>
              <w:t xml:space="preserve"> m</w:t>
            </w:r>
            <w:r w:rsidRPr="009159D8">
              <w:rPr>
                <w:rFonts w:ascii="Calibri" w:hAnsi="Calibri" w:cs="Calibri"/>
                <w:szCs w:val="22"/>
                <w:vertAlign w:val="superscript"/>
              </w:rPr>
              <w:t>3</w:t>
            </w:r>
          </w:p>
        </w:tc>
        <w:tc>
          <w:tcPr>
            <w:tcW w:w="3118" w:type="dxa"/>
            <w:shd w:val="clear" w:color="auto" w:fill="auto"/>
          </w:tcPr>
          <w:p w14:paraId="2B25D752"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odvoz na skládku/recyklace</w:t>
            </w:r>
          </w:p>
        </w:tc>
      </w:tr>
      <w:tr w:rsidR="005413BB" w:rsidRPr="009159D8" w14:paraId="325F9B38" w14:textId="77777777" w:rsidTr="007D2A95">
        <w:tc>
          <w:tcPr>
            <w:tcW w:w="1134" w:type="dxa"/>
            <w:shd w:val="clear" w:color="auto" w:fill="auto"/>
          </w:tcPr>
          <w:p w14:paraId="64C1BC80"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17 01 01</w:t>
            </w:r>
          </w:p>
        </w:tc>
        <w:tc>
          <w:tcPr>
            <w:tcW w:w="2835" w:type="dxa"/>
            <w:shd w:val="clear" w:color="auto" w:fill="auto"/>
          </w:tcPr>
          <w:p w14:paraId="77695B01"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Betonová suť</w:t>
            </w:r>
          </w:p>
        </w:tc>
        <w:tc>
          <w:tcPr>
            <w:tcW w:w="1985" w:type="dxa"/>
            <w:shd w:val="clear" w:color="auto" w:fill="auto"/>
          </w:tcPr>
          <w:p w14:paraId="1FD533C5" w14:textId="392F2B07" w:rsidR="005413BB" w:rsidRPr="009159D8" w:rsidRDefault="005413BB" w:rsidP="009159D8">
            <w:pPr>
              <w:spacing w:after="120"/>
              <w:jc w:val="both"/>
              <w:rPr>
                <w:rFonts w:ascii="Calibri" w:hAnsi="Calibri" w:cs="Calibri"/>
                <w:szCs w:val="22"/>
              </w:rPr>
            </w:pPr>
            <w:r w:rsidRPr="009159D8">
              <w:rPr>
                <w:rFonts w:ascii="Calibri" w:hAnsi="Calibri" w:cs="Calibri"/>
                <w:szCs w:val="22"/>
              </w:rPr>
              <w:t xml:space="preserve">cca </w:t>
            </w:r>
            <w:r w:rsidR="00851D59" w:rsidRPr="009159D8">
              <w:rPr>
                <w:rFonts w:ascii="Calibri" w:hAnsi="Calibri" w:cs="Calibri"/>
                <w:szCs w:val="22"/>
              </w:rPr>
              <w:t>2</w:t>
            </w:r>
            <w:r w:rsidRPr="009159D8">
              <w:rPr>
                <w:rFonts w:ascii="Calibri" w:hAnsi="Calibri" w:cs="Calibri"/>
                <w:szCs w:val="22"/>
              </w:rPr>
              <w:t>,0 t</w:t>
            </w:r>
          </w:p>
        </w:tc>
        <w:tc>
          <w:tcPr>
            <w:tcW w:w="3118" w:type="dxa"/>
            <w:shd w:val="clear" w:color="auto" w:fill="auto"/>
          </w:tcPr>
          <w:p w14:paraId="512FD087" w14:textId="77777777" w:rsidR="005413BB" w:rsidRPr="009159D8" w:rsidRDefault="005413BB" w:rsidP="009159D8">
            <w:pPr>
              <w:spacing w:after="120"/>
              <w:jc w:val="both"/>
              <w:rPr>
                <w:rFonts w:ascii="Calibri" w:hAnsi="Calibri" w:cs="Calibri"/>
                <w:szCs w:val="22"/>
              </w:rPr>
            </w:pPr>
            <w:r w:rsidRPr="009159D8">
              <w:rPr>
                <w:rFonts w:ascii="Calibri" w:hAnsi="Calibri" w:cs="Calibri"/>
                <w:szCs w:val="22"/>
              </w:rPr>
              <w:t>odvoz na skládku/recyklace</w:t>
            </w:r>
          </w:p>
        </w:tc>
      </w:tr>
    </w:tbl>
    <w:p w14:paraId="18D27476" w14:textId="77777777" w:rsidR="005413BB" w:rsidRPr="009159D8" w:rsidRDefault="005413BB" w:rsidP="009159D8">
      <w:pPr>
        <w:tabs>
          <w:tab w:val="left" w:pos="567"/>
        </w:tabs>
        <w:spacing w:after="120"/>
        <w:jc w:val="both"/>
        <w:rPr>
          <w:rFonts w:ascii="Calibri" w:eastAsia="ArialNarrow" w:hAnsi="Calibri" w:cs="Calibri"/>
          <w:szCs w:val="22"/>
        </w:rPr>
      </w:pPr>
      <w:r w:rsidRPr="009159D8">
        <w:rPr>
          <w:rFonts w:ascii="Calibri" w:eastAsia="ArialNarrow" w:hAnsi="Calibri" w:cs="Calibri"/>
          <w:szCs w:val="22"/>
        </w:rPr>
        <w:t xml:space="preserve">V průběhu stavebních prací musí být zajištěno důsledné třídění materiálu v souladu </w:t>
      </w:r>
      <w:r w:rsidRPr="009159D8">
        <w:rPr>
          <w:rFonts w:ascii="Calibri" w:eastAsia="ArialNarrow" w:hAnsi="Calibri" w:cs="Calibri"/>
          <w:szCs w:val="22"/>
        </w:rPr>
        <w:br/>
        <w:t xml:space="preserve">s Vyhláškou 93/2016 Sb., v platném znění, kterou se stanoví „Katalog odpadů“ (Seznam nebezpečných odpadů a seznamy odpadů a států pro účely vývozu, dovozu a tranzitu odpadů </w:t>
      </w:r>
      <w:r w:rsidRPr="009159D8">
        <w:rPr>
          <w:rFonts w:ascii="Calibri" w:eastAsia="ArialNarrow" w:hAnsi="Calibri" w:cs="Calibri"/>
          <w:szCs w:val="22"/>
        </w:rPr>
        <w:br/>
        <w:t xml:space="preserve">a postup při udělování souhlasu k vývozu, dovozu a tranzitu odpadů) a s vyhláškou </w:t>
      </w:r>
      <w:r w:rsidRPr="009159D8">
        <w:rPr>
          <w:rFonts w:ascii="Calibri" w:hAnsi="Calibri" w:cs="Calibri"/>
          <w:szCs w:val="22"/>
        </w:rPr>
        <w:t xml:space="preserve">č. 383/2001 Sb. </w:t>
      </w:r>
      <w:r w:rsidRPr="009159D8">
        <w:rPr>
          <w:rFonts w:ascii="Calibri" w:hAnsi="Calibri" w:cs="Calibri"/>
          <w:szCs w:val="22"/>
        </w:rPr>
        <w:br/>
        <w:t>o podrobnostech nakládání s odpady.</w:t>
      </w:r>
    </w:p>
    <w:p w14:paraId="5CCA806C" w14:textId="1776E9A2" w:rsidR="005413BB" w:rsidRPr="009159D8" w:rsidRDefault="005413BB" w:rsidP="009159D8">
      <w:pPr>
        <w:spacing w:after="120"/>
        <w:jc w:val="both"/>
        <w:rPr>
          <w:rFonts w:ascii="Calibri" w:hAnsi="Calibri" w:cs="Calibri"/>
          <w:szCs w:val="22"/>
          <w:lang w:val="x-none" w:eastAsia="x-none"/>
        </w:rPr>
      </w:pPr>
      <w:r w:rsidRPr="009159D8">
        <w:rPr>
          <w:rFonts w:ascii="Calibri" w:hAnsi="Calibri" w:cs="Calibri"/>
          <w:szCs w:val="22"/>
          <w:lang w:val="x-none" w:eastAsia="x-none"/>
        </w:rPr>
        <w:t xml:space="preserve">V rámci vlastní výstavby vznikne odpad z výkopových prací. Přebytečný </w:t>
      </w:r>
      <w:r w:rsidRPr="009159D8">
        <w:rPr>
          <w:rFonts w:ascii="Calibri" w:hAnsi="Calibri" w:cs="Calibri"/>
          <w:szCs w:val="22"/>
          <w:lang w:eastAsia="x-none"/>
        </w:rPr>
        <w:t xml:space="preserve">nevyužitelný </w:t>
      </w:r>
      <w:r w:rsidRPr="009159D8">
        <w:rPr>
          <w:rFonts w:ascii="Calibri" w:hAnsi="Calibri" w:cs="Calibri"/>
          <w:szCs w:val="22"/>
          <w:lang w:val="x-none" w:eastAsia="x-none"/>
        </w:rPr>
        <w:t xml:space="preserve">výkopek a </w:t>
      </w:r>
      <w:r w:rsidRPr="009159D8">
        <w:rPr>
          <w:rFonts w:ascii="Calibri" w:hAnsi="Calibri" w:cs="Calibri"/>
          <w:szCs w:val="22"/>
          <w:lang w:eastAsia="x-none"/>
        </w:rPr>
        <w:t xml:space="preserve">případné </w:t>
      </w:r>
      <w:r w:rsidRPr="009159D8">
        <w:rPr>
          <w:rFonts w:ascii="Calibri" w:hAnsi="Calibri" w:cs="Calibri"/>
          <w:szCs w:val="22"/>
          <w:lang w:val="x-none" w:eastAsia="x-none"/>
        </w:rPr>
        <w:t xml:space="preserve"> odpady budou odváženy na skládku do vzdálenosti cca </w:t>
      </w:r>
      <w:r w:rsidR="004B7098">
        <w:rPr>
          <w:rFonts w:ascii="Calibri" w:hAnsi="Calibri" w:cs="Calibri"/>
          <w:szCs w:val="22"/>
          <w:lang w:eastAsia="x-none"/>
        </w:rPr>
        <w:t>1</w:t>
      </w:r>
      <w:r w:rsidRPr="009159D8">
        <w:rPr>
          <w:rFonts w:ascii="Calibri" w:hAnsi="Calibri" w:cs="Calibri"/>
          <w:szCs w:val="22"/>
          <w:lang w:eastAsia="x-none"/>
        </w:rPr>
        <w:t>0</w:t>
      </w:r>
      <w:r w:rsidRPr="009159D8">
        <w:rPr>
          <w:rFonts w:ascii="Calibri" w:hAnsi="Calibri" w:cs="Calibri"/>
          <w:szCs w:val="22"/>
          <w:lang w:val="x-none" w:eastAsia="x-none"/>
        </w:rPr>
        <w:t xml:space="preserve">,0 km (dle podkladů </w:t>
      </w:r>
      <w:hyperlink r:id="rId12" w:history="1">
        <w:r w:rsidRPr="009159D8">
          <w:rPr>
            <w:rFonts w:ascii="Calibri" w:hAnsi="Calibri" w:cs="Calibri"/>
            <w:color w:val="0000FF"/>
            <w:szCs w:val="22"/>
            <w:u w:val="single"/>
            <w:lang w:val="x-none" w:eastAsia="x-none"/>
          </w:rPr>
          <w:t>www.betonserver.cz</w:t>
        </w:r>
      </w:hyperlink>
      <w:r w:rsidRPr="009159D8">
        <w:rPr>
          <w:rFonts w:ascii="Calibri" w:hAnsi="Calibri" w:cs="Calibri"/>
          <w:szCs w:val="22"/>
          <w:lang w:val="x-none" w:eastAsia="x-none"/>
        </w:rPr>
        <w:t>).</w:t>
      </w:r>
      <w:r w:rsidRPr="009159D8">
        <w:rPr>
          <w:rFonts w:ascii="Calibri" w:hAnsi="Calibri" w:cs="Calibri"/>
          <w:szCs w:val="22"/>
          <w:lang w:eastAsia="x-none"/>
        </w:rPr>
        <w:t xml:space="preserve"> </w:t>
      </w:r>
      <w:r w:rsidRPr="009159D8">
        <w:rPr>
          <w:rFonts w:ascii="Calibri" w:hAnsi="Calibri" w:cs="Calibri"/>
          <w:szCs w:val="22"/>
          <w:lang w:val="x-none" w:eastAsia="x-none"/>
        </w:rPr>
        <w:t>Skládkovány budou pouze takové materiály, jejichž využití nebude možné.</w:t>
      </w:r>
    </w:p>
    <w:p w14:paraId="5FAD99DB" w14:textId="77777777" w:rsidR="005413BB" w:rsidRPr="009159D8" w:rsidRDefault="005413BB" w:rsidP="009159D8">
      <w:pPr>
        <w:tabs>
          <w:tab w:val="left" w:pos="567"/>
          <w:tab w:val="left" w:pos="709"/>
        </w:tabs>
        <w:autoSpaceDE w:val="0"/>
        <w:autoSpaceDN w:val="0"/>
        <w:adjustRightInd w:val="0"/>
        <w:spacing w:after="120"/>
        <w:jc w:val="both"/>
        <w:rPr>
          <w:rFonts w:ascii="Calibri" w:hAnsi="Calibri" w:cs="Calibri"/>
          <w:szCs w:val="22"/>
        </w:rPr>
      </w:pPr>
      <w:r w:rsidRPr="009159D8">
        <w:rPr>
          <w:rFonts w:ascii="Calibri" w:hAnsi="Calibri" w:cs="Calibri"/>
          <w:szCs w:val="22"/>
        </w:rPr>
        <w:t>Za nakládání s odpady v průběhu stavebních prací bude odpovídat zhotovitel stavebních prací, který předloží ke kolaudaci doklady o jejich likvidaci.</w:t>
      </w:r>
    </w:p>
    <w:p w14:paraId="21F4529B" w14:textId="77777777" w:rsidR="005413BB" w:rsidRPr="009159D8" w:rsidRDefault="005413BB" w:rsidP="009159D8">
      <w:pPr>
        <w:keepLines/>
        <w:tabs>
          <w:tab w:val="left" w:pos="567"/>
          <w:tab w:val="left" w:pos="709"/>
        </w:tabs>
        <w:spacing w:after="120"/>
        <w:jc w:val="both"/>
        <w:rPr>
          <w:rFonts w:ascii="Calibri" w:hAnsi="Calibri" w:cs="Calibri"/>
          <w:szCs w:val="22"/>
          <w:lang w:eastAsia="x-none"/>
        </w:rPr>
      </w:pPr>
      <w:r w:rsidRPr="009159D8">
        <w:rPr>
          <w:rFonts w:ascii="Calibri" w:hAnsi="Calibri" w:cs="Calibri"/>
          <w:szCs w:val="22"/>
          <w:lang w:val="x-none" w:eastAsia="x-none"/>
        </w:rPr>
        <w:t>V zásadě se předpokládá, že odpad kategorie „O“ bude přednostně využit k opětovnému použití (opětovný zásyp) resp. k recyklaci oprávněnou osobou. Ta část odpadů, kterou nebude možno opětovně využít, bude uložena na skládce.</w:t>
      </w:r>
    </w:p>
    <w:p w14:paraId="3511DB4D" w14:textId="77777777" w:rsidR="005413BB" w:rsidRPr="009159D8" w:rsidRDefault="005413BB" w:rsidP="009159D8">
      <w:pPr>
        <w:keepLines/>
        <w:tabs>
          <w:tab w:val="left" w:pos="567"/>
        </w:tabs>
        <w:spacing w:after="120"/>
        <w:jc w:val="both"/>
        <w:rPr>
          <w:rFonts w:ascii="Calibri" w:hAnsi="Calibri" w:cs="Calibri"/>
          <w:szCs w:val="22"/>
          <w:lang w:val="x-none" w:eastAsia="x-none"/>
        </w:rPr>
      </w:pPr>
      <w:r w:rsidRPr="009159D8">
        <w:rPr>
          <w:rFonts w:ascii="Calibri" w:hAnsi="Calibri" w:cs="Calibri"/>
          <w:szCs w:val="22"/>
        </w:rPr>
        <w:t>Odpady vzniklé při realizaci, které po jejich ověření zkouškami budou zařazeny mezi nebezpečné odpady a odpady fólií z plastu, budou likvidovány firmou mající pro tuto činnost oprávnění.</w:t>
      </w:r>
    </w:p>
    <w:p w14:paraId="0916EE65" w14:textId="77777777" w:rsidR="005413BB" w:rsidRPr="009159D8" w:rsidRDefault="005413BB" w:rsidP="009159D8">
      <w:pPr>
        <w:keepLines/>
        <w:tabs>
          <w:tab w:val="left" w:pos="567"/>
        </w:tabs>
        <w:spacing w:after="120"/>
        <w:jc w:val="both"/>
        <w:rPr>
          <w:rFonts w:ascii="Calibri" w:hAnsi="Calibri" w:cs="Calibri"/>
          <w:szCs w:val="22"/>
          <w:lang w:eastAsia="x-none"/>
        </w:rPr>
      </w:pPr>
      <w:r w:rsidRPr="009159D8">
        <w:rPr>
          <w:rFonts w:ascii="Calibri" w:hAnsi="Calibri" w:cs="Calibri"/>
          <w:szCs w:val="22"/>
          <w:lang w:val="x-none" w:eastAsia="x-none"/>
        </w:rPr>
        <w:t>S nebezpečnými odpady, které budou vznikat při stavební činnosti, lze nakládat jen se souhlasem příslušného správního úřadu</w:t>
      </w:r>
      <w:r w:rsidRPr="009159D8">
        <w:rPr>
          <w:rFonts w:ascii="Calibri" w:hAnsi="Calibri" w:cs="Calibri"/>
          <w:szCs w:val="22"/>
          <w:lang w:eastAsia="x-none"/>
        </w:rPr>
        <w:t xml:space="preserve">. </w:t>
      </w:r>
      <w:r w:rsidRPr="009159D8">
        <w:rPr>
          <w:rFonts w:ascii="Calibri" w:hAnsi="Calibri" w:cs="Calibri"/>
          <w:szCs w:val="22"/>
          <w:lang w:val="x-none" w:eastAsia="x-none"/>
        </w:rPr>
        <w:t>Likvidace nebezpečných odpadů bude smluvně zajištěna u oprávněných osob, které můžou dané odpady převzít k dalšímu nakládání (využití nebo odstranění). Tyto oprávněné osoby budou vybrány v rámci výběru zhotovitelů této stavby. Odpady při realizaci, které po jejich ověření zkouškami budou zařazeny mezi nebezpečné odpady a odpady fólií z plastu, budou likvidovány firmou mající pro tuto činnost oprávnění</w:t>
      </w:r>
      <w:r w:rsidRPr="009159D8">
        <w:rPr>
          <w:rFonts w:ascii="Calibri" w:hAnsi="Calibri" w:cs="Calibri"/>
          <w:szCs w:val="22"/>
          <w:lang w:eastAsia="x-none"/>
        </w:rPr>
        <w:t>.</w:t>
      </w:r>
      <w:r w:rsidRPr="009159D8">
        <w:rPr>
          <w:rFonts w:ascii="Calibri" w:hAnsi="Calibri" w:cs="Calibri"/>
          <w:szCs w:val="22"/>
          <w:lang w:val="x-none" w:eastAsia="x-none"/>
        </w:rPr>
        <w:t xml:space="preserve"> </w:t>
      </w:r>
    </w:p>
    <w:p w14:paraId="4FC44EDD" w14:textId="77777777" w:rsidR="005413BB" w:rsidRPr="009159D8" w:rsidRDefault="005413BB" w:rsidP="009159D8">
      <w:pPr>
        <w:keepLines/>
        <w:tabs>
          <w:tab w:val="left" w:pos="567"/>
        </w:tabs>
        <w:spacing w:after="120"/>
        <w:jc w:val="both"/>
        <w:rPr>
          <w:rFonts w:ascii="Calibri" w:hAnsi="Calibri" w:cs="Calibri"/>
          <w:szCs w:val="22"/>
          <w:lang w:eastAsia="x-none"/>
        </w:rPr>
      </w:pPr>
      <w:r w:rsidRPr="009159D8">
        <w:rPr>
          <w:rFonts w:ascii="Calibri" w:hAnsi="Calibri" w:cs="Calibri"/>
          <w:szCs w:val="22"/>
          <w:lang w:val="x-none" w:eastAsia="x-none"/>
        </w:rPr>
        <w:t xml:space="preserve">Zhotovitel stavby je povinen během stavby evidovat veškeré vzniklé odpady a vést tzv. evidenci odpadů. Za vedení evidence všech odpadů vznikajících na stavbě bude odpovídat pověřená osoba zhotovitele. Evidence odpadů a doklady o nakládání s nimi budou předloženy dotčeným orgánům po skončení stavby při její kolaudaci.  </w:t>
      </w:r>
    </w:p>
    <w:p w14:paraId="39125AA3" w14:textId="204B9136" w:rsidR="005413BB" w:rsidRDefault="005413BB" w:rsidP="009159D8">
      <w:pPr>
        <w:shd w:val="clear" w:color="auto" w:fill="FFFFFF"/>
        <w:tabs>
          <w:tab w:val="left" w:pos="567"/>
        </w:tabs>
        <w:spacing w:after="120"/>
        <w:jc w:val="both"/>
        <w:rPr>
          <w:rFonts w:ascii="Calibri" w:hAnsi="Calibri" w:cs="Calibri"/>
          <w:szCs w:val="22"/>
        </w:rPr>
      </w:pPr>
      <w:r w:rsidRPr="009159D8">
        <w:rPr>
          <w:rFonts w:ascii="Calibri" w:hAnsi="Calibri" w:cs="Calibri"/>
          <w:szCs w:val="22"/>
        </w:rPr>
        <w:t>Vlastní manipulace s odpady vznikajícími při výstavbě bude zajištěna technicky tak, aby byly minimalizovány případné negativní dopady na životní prostředí (zamezení prášení, technické zabezpečení vozidel přepravujících odpady atd.). Původce předá odpady oprávněným osobám dle § 12, odst. 3 zákona č. 185/2001 Sb. Průběžně bude vedena zákonná evidence.</w:t>
      </w:r>
    </w:p>
    <w:p w14:paraId="0E0E8BCD" w14:textId="77777777" w:rsidR="00D8196F" w:rsidRPr="009159D8" w:rsidRDefault="00D8196F" w:rsidP="009159D8">
      <w:pPr>
        <w:shd w:val="clear" w:color="auto" w:fill="FFFFFF"/>
        <w:tabs>
          <w:tab w:val="left" w:pos="567"/>
        </w:tabs>
        <w:spacing w:after="120"/>
        <w:jc w:val="both"/>
        <w:rPr>
          <w:rFonts w:ascii="Calibri" w:hAnsi="Calibri" w:cs="Calibri"/>
          <w:szCs w:val="22"/>
        </w:rPr>
      </w:pPr>
    </w:p>
    <w:p w14:paraId="102BFDB4" w14:textId="77777777" w:rsidR="005413BB" w:rsidRPr="009159D8" w:rsidRDefault="005413BB" w:rsidP="009159D8">
      <w:pPr>
        <w:pStyle w:val="Nadpis11"/>
        <w:tabs>
          <w:tab w:val="clear" w:pos="851"/>
          <w:tab w:val="left" w:pos="567"/>
        </w:tabs>
        <w:spacing w:before="0" w:line="240" w:lineRule="auto"/>
        <w:rPr>
          <w:rFonts w:cs="Calibri"/>
          <w:sz w:val="22"/>
        </w:rPr>
      </w:pPr>
      <w:bookmarkStart w:id="36" w:name="_Toc50546256"/>
      <w:bookmarkStart w:id="37" w:name="_Toc61953947"/>
      <w:bookmarkStart w:id="38" w:name="_Toc88551826"/>
      <w:r w:rsidRPr="009159D8">
        <w:rPr>
          <w:rFonts w:cs="Calibri"/>
          <w:sz w:val="22"/>
        </w:rPr>
        <w:lastRenderedPageBreak/>
        <w:t>A. 7</w:t>
      </w:r>
      <w:r w:rsidRPr="009159D8">
        <w:rPr>
          <w:rFonts w:cs="Calibri"/>
          <w:sz w:val="22"/>
        </w:rPr>
        <w:tab/>
      </w:r>
      <w:r w:rsidRPr="009159D8">
        <w:rPr>
          <w:rFonts w:cs="Calibri"/>
          <w:sz w:val="22"/>
        </w:rPr>
        <w:tab/>
        <w:t>OCHRANA DŘEVIN V PRŮBĚHU STAVEBNÍ ČINNOSTI</w:t>
      </w:r>
      <w:bookmarkEnd w:id="36"/>
      <w:bookmarkEnd w:id="37"/>
      <w:bookmarkEnd w:id="38"/>
    </w:p>
    <w:p w14:paraId="5E0B07CE" w14:textId="5F160060" w:rsidR="00E07511" w:rsidRPr="009159D8" w:rsidRDefault="005413BB" w:rsidP="009159D8">
      <w:pPr>
        <w:spacing w:after="120"/>
        <w:jc w:val="both"/>
        <w:rPr>
          <w:rFonts w:ascii="Calibri" w:hAnsi="Calibri" w:cs="Calibri"/>
          <w:szCs w:val="22"/>
        </w:rPr>
      </w:pPr>
      <w:bookmarkStart w:id="39" w:name="_Toc50546257"/>
      <w:bookmarkStart w:id="40" w:name="_Toc61953948"/>
      <w:r w:rsidRPr="009159D8">
        <w:rPr>
          <w:rFonts w:ascii="Calibri" w:hAnsi="Calibri" w:cs="Calibri"/>
          <w:szCs w:val="22"/>
        </w:rPr>
        <w:t xml:space="preserve">V zájmové lokalitě se </w:t>
      </w:r>
      <w:r w:rsidR="00AE24A4" w:rsidRPr="009159D8">
        <w:rPr>
          <w:rFonts w:ascii="Calibri" w:hAnsi="Calibri" w:cs="Calibri"/>
          <w:szCs w:val="22"/>
        </w:rPr>
        <w:t xml:space="preserve">v současné době </w:t>
      </w:r>
      <w:r w:rsidRPr="009159D8">
        <w:rPr>
          <w:rFonts w:ascii="Calibri" w:hAnsi="Calibri" w:cs="Calibri"/>
          <w:szCs w:val="22"/>
        </w:rPr>
        <w:t>nacházejí vzrostlé stromy případně</w:t>
      </w:r>
      <w:r w:rsidR="00AE24A4" w:rsidRPr="009159D8">
        <w:rPr>
          <w:rFonts w:ascii="Calibri" w:hAnsi="Calibri" w:cs="Calibri"/>
          <w:szCs w:val="22"/>
        </w:rPr>
        <w:t xml:space="preserve"> okrasné</w:t>
      </w:r>
      <w:r w:rsidRPr="009159D8">
        <w:rPr>
          <w:rFonts w:ascii="Calibri" w:hAnsi="Calibri" w:cs="Calibri"/>
          <w:szCs w:val="22"/>
        </w:rPr>
        <w:t xml:space="preserve"> křoviny.</w:t>
      </w:r>
      <w:r w:rsidR="00AE24A4" w:rsidRPr="009159D8">
        <w:rPr>
          <w:rFonts w:ascii="Calibri" w:hAnsi="Calibri" w:cs="Calibri"/>
          <w:szCs w:val="22"/>
        </w:rPr>
        <w:t xml:space="preserve"> Tyto budou odstraněny v rámc</w:t>
      </w:r>
      <w:r w:rsidR="00EC49EE" w:rsidRPr="009159D8">
        <w:rPr>
          <w:rFonts w:ascii="Calibri" w:hAnsi="Calibri" w:cs="Calibri"/>
          <w:szCs w:val="22"/>
        </w:rPr>
        <w:t>i</w:t>
      </w:r>
      <w:r w:rsidR="00AE24A4" w:rsidRPr="009159D8">
        <w:rPr>
          <w:rFonts w:ascii="Calibri" w:hAnsi="Calibri" w:cs="Calibri"/>
          <w:szCs w:val="22"/>
        </w:rPr>
        <w:t xml:space="preserve"> souvisejícího </w:t>
      </w:r>
      <w:r w:rsidR="00EC49EE" w:rsidRPr="009159D8">
        <w:rPr>
          <w:rFonts w:ascii="Calibri" w:hAnsi="Calibri" w:cs="Calibri"/>
          <w:szCs w:val="22"/>
        </w:rPr>
        <w:t xml:space="preserve">SO 001 – Příprava území. </w:t>
      </w:r>
    </w:p>
    <w:p w14:paraId="19238503" w14:textId="77777777" w:rsidR="005413BB" w:rsidRPr="009159D8" w:rsidRDefault="005413BB" w:rsidP="009159D8">
      <w:pPr>
        <w:pStyle w:val="Nadpis11"/>
        <w:tabs>
          <w:tab w:val="clear" w:pos="851"/>
          <w:tab w:val="left" w:pos="567"/>
        </w:tabs>
        <w:spacing w:before="0" w:line="240" w:lineRule="auto"/>
        <w:rPr>
          <w:rFonts w:cs="Calibri"/>
          <w:sz w:val="22"/>
        </w:rPr>
      </w:pPr>
      <w:bookmarkStart w:id="41" w:name="_Toc88551827"/>
      <w:r w:rsidRPr="009159D8">
        <w:rPr>
          <w:rFonts w:cs="Calibri"/>
          <w:sz w:val="22"/>
        </w:rPr>
        <w:t>A. 8</w:t>
      </w:r>
      <w:r w:rsidRPr="009159D8">
        <w:rPr>
          <w:rFonts w:cs="Calibri"/>
          <w:sz w:val="22"/>
        </w:rPr>
        <w:tab/>
      </w:r>
      <w:r w:rsidRPr="009159D8">
        <w:rPr>
          <w:rFonts w:cs="Calibri"/>
          <w:sz w:val="22"/>
        </w:rPr>
        <w:tab/>
        <w:t>POPIS INŽENÝRSKÉHO OBJEKTU</w:t>
      </w:r>
      <w:bookmarkEnd w:id="39"/>
      <w:bookmarkEnd w:id="40"/>
      <w:bookmarkEnd w:id="41"/>
    </w:p>
    <w:p w14:paraId="23FE6ECE" w14:textId="6CFDD4ED" w:rsidR="00445A30" w:rsidRPr="009159D8" w:rsidRDefault="00617664" w:rsidP="009159D8">
      <w:pPr>
        <w:spacing w:after="120"/>
        <w:jc w:val="both"/>
        <w:rPr>
          <w:rFonts w:ascii="Calibri" w:hAnsi="Calibri" w:cs="Calibri"/>
          <w:szCs w:val="22"/>
        </w:rPr>
      </w:pPr>
      <w:bookmarkStart w:id="42" w:name="_Toc61953949"/>
      <w:r w:rsidRPr="009159D8">
        <w:rPr>
          <w:rFonts w:ascii="Calibri" w:hAnsi="Calibri" w:cs="Calibri"/>
          <w:szCs w:val="22"/>
        </w:rPr>
        <w:t>Projektová dokumentace „ Rekonstrukce parkovacích objektů č. 42 na ul. B. Václavka, Ostrava – Dubina“ v části SO 302</w:t>
      </w:r>
      <w:r w:rsidR="00C57068">
        <w:rPr>
          <w:rFonts w:ascii="Calibri" w:hAnsi="Calibri" w:cs="Calibri"/>
          <w:szCs w:val="22"/>
        </w:rPr>
        <w:t xml:space="preserve"> </w:t>
      </w:r>
      <w:r w:rsidRPr="009159D8">
        <w:rPr>
          <w:rFonts w:ascii="Calibri" w:hAnsi="Calibri" w:cs="Calibri"/>
          <w:szCs w:val="22"/>
        </w:rPr>
        <w:t>Oprava vodovodní přípojky zahrnuje úpravy na stávající vodovodní přípojce pro objekt parkovacíh</w:t>
      </w:r>
      <w:r w:rsidR="00C57068">
        <w:rPr>
          <w:rFonts w:ascii="Calibri" w:hAnsi="Calibri" w:cs="Calibri"/>
          <w:szCs w:val="22"/>
        </w:rPr>
        <w:t>o</w:t>
      </w:r>
      <w:r w:rsidRPr="009159D8">
        <w:rPr>
          <w:rFonts w:ascii="Calibri" w:hAnsi="Calibri" w:cs="Calibri"/>
          <w:szCs w:val="22"/>
        </w:rPr>
        <w:t xml:space="preserve"> objekt</w:t>
      </w:r>
      <w:r w:rsidR="00C57068">
        <w:rPr>
          <w:rFonts w:ascii="Calibri" w:hAnsi="Calibri" w:cs="Calibri"/>
          <w:szCs w:val="22"/>
        </w:rPr>
        <w:t>u</w:t>
      </w:r>
      <w:r w:rsidRPr="009159D8">
        <w:rPr>
          <w:rFonts w:ascii="Calibri" w:hAnsi="Calibri" w:cs="Calibri"/>
          <w:szCs w:val="22"/>
        </w:rPr>
        <w:t xml:space="preserve">. </w:t>
      </w:r>
    </w:p>
    <w:p w14:paraId="7ED1137D" w14:textId="58F2A8B3" w:rsidR="002B3616" w:rsidRPr="009159D8" w:rsidRDefault="002B3616" w:rsidP="009159D8">
      <w:pPr>
        <w:spacing w:after="120"/>
        <w:jc w:val="both"/>
        <w:rPr>
          <w:rFonts w:ascii="Calibri" w:hAnsi="Calibri" w:cs="Calibri"/>
          <w:szCs w:val="22"/>
        </w:rPr>
      </w:pPr>
      <w:r w:rsidRPr="009159D8">
        <w:rPr>
          <w:rFonts w:ascii="Calibri" w:hAnsi="Calibri" w:cs="Calibri"/>
          <w:szCs w:val="22"/>
        </w:rPr>
        <w:t>Stávající vodovodní přípojka ocel DN 80 vychází ze stávajícího rozvodu pitné vody ocel DN 100 ve správě OVaK a.s. vedeného v přístupném koridoru, v suterénu bytového domu č. p. 99</w:t>
      </w:r>
      <w:r w:rsidR="00C547C0">
        <w:rPr>
          <w:rFonts w:ascii="Calibri" w:hAnsi="Calibri" w:cs="Calibri"/>
          <w:szCs w:val="22"/>
        </w:rPr>
        <w:t>1</w:t>
      </w:r>
      <w:r w:rsidRPr="009159D8">
        <w:rPr>
          <w:rFonts w:ascii="Calibri" w:hAnsi="Calibri" w:cs="Calibri"/>
          <w:szCs w:val="22"/>
        </w:rPr>
        <w:t xml:space="preserve">.   </w:t>
      </w:r>
    </w:p>
    <w:p w14:paraId="35E5B053" w14:textId="77777777" w:rsidR="002B3616" w:rsidRPr="009159D8" w:rsidRDefault="002B3616" w:rsidP="009159D8">
      <w:pPr>
        <w:spacing w:after="120"/>
        <w:jc w:val="both"/>
        <w:rPr>
          <w:rFonts w:ascii="Calibri" w:hAnsi="Calibri" w:cs="Calibri"/>
          <w:szCs w:val="22"/>
        </w:rPr>
      </w:pPr>
      <w:r w:rsidRPr="009159D8">
        <w:rPr>
          <w:rFonts w:ascii="Calibri" w:hAnsi="Calibri" w:cs="Calibri"/>
          <w:szCs w:val="22"/>
        </w:rPr>
        <w:t xml:space="preserve">Odbočení z řadu přes hrdlový T- kus DN 100 s přírubovou odbočkou DN 80. Na T- kus navazuje přírubové šoupátko DN 80 s ručním kolem. </w:t>
      </w:r>
    </w:p>
    <w:p w14:paraId="47AA3B31" w14:textId="703EC4F9" w:rsidR="002B3616" w:rsidRPr="009159D8" w:rsidRDefault="002B3616" w:rsidP="009159D8">
      <w:pPr>
        <w:spacing w:after="120"/>
        <w:jc w:val="both"/>
        <w:rPr>
          <w:rFonts w:ascii="Calibri" w:hAnsi="Calibri" w:cs="Calibri"/>
          <w:szCs w:val="22"/>
        </w:rPr>
      </w:pPr>
      <w:r w:rsidRPr="009159D8">
        <w:rPr>
          <w:rFonts w:ascii="Calibri" w:hAnsi="Calibri" w:cs="Calibri"/>
          <w:szCs w:val="22"/>
        </w:rPr>
        <w:t xml:space="preserve">Dále ocelové potrubí DN 80 s přírubou v délce 16,15 m procházející přes stěnu bytového domu. Kolmo přes zelené plochy, účelovou komunikaci s asfaltovým povrchem, přes stěnu do suterénu parkovacího objektu č. 42. Vodovodní potrubí navazuje na vnitřní rozvody vodovodu ocel DN 80.     </w:t>
      </w:r>
    </w:p>
    <w:p w14:paraId="68AD94E0" w14:textId="77777777" w:rsidR="002B3616" w:rsidRPr="009159D8" w:rsidRDefault="002B3616" w:rsidP="009159D8">
      <w:pPr>
        <w:spacing w:after="120"/>
        <w:jc w:val="both"/>
        <w:rPr>
          <w:rFonts w:ascii="Calibri" w:hAnsi="Calibri" w:cs="Calibri"/>
          <w:szCs w:val="22"/>
        </w:rPr>
      </w:pPr>
      <w:r w:rsidRPr="009159D8">
        <w:rPr>
          <w:rFonts w:ascii="Calibri" w:hAnsi="Calibri" w:cs="Calibri"/>
          <w:szCs w:val="22"/>
        </w:rPr>
        <w:t xml:space="preserve">V trase vodovodní přípojky je v zelené ploše, v odstupové vzdálenosti cca 1,5 m od stěny parkovacího objektu osazena armaturní šachta průměru 1,0 m. </w:t>
      </w:r>
    </w:p>
    <w:p w14:paraId="6635398D" w14:textId="77777777" w:rsidR="002B3616" w:rsidRPr="009159D8" w:rsidRDefault="002B3616" w:rsidP="009159D8">
      <w:pPr>
        <w:spacing w:after="120"/>
        <w:jc w:val="both"/>
        <w:rPr>
          <w:rFonts w:ascii="Calibri" w:hAnsi="Calibri" w:cs="Calibri"/>
          <w:szCs w:val="22"/>
        </w:rPr>
      </w:pPr>
      <w:r w:rsidRPr="009159D8">
        <w:rPr>
          <w:rFonts w:ascii="Calibri" w:hAnsi="Calibri" w:cs="Calibri"/>
          <w:szCs w:val="22"/>
        </w:rPr>
        <w:t xml:space="preserve">V šachtě je na vodovodním potrubí osazeno uzavírací šoupátko DN 80. Na potrubí není osazena vodoměrná sestava ani žádné další vodárenské armatury.  </w:t>
      </w:r>
    </w:p>
    <w:p w14:paraId="22EDD0CF" w14:textId="33177E84" w:rsidR="002B3616" w:rsidRPr="009159D8" w:rsidRDefault="002B3616" w:rsidP="009159D8">
      <w:pPr>
        <w:spacing w:after="120"/>
        <w:jc w:val="both"/>
        <w:rPr>
          <w:rFonts w:ascii="Calibri" w:hAnsi="Calibri" w:cs="Calibri"/>
          <w:szCs w:val="22"/>
        </w:rPr>
      </w:pPr>
      <w:r w:rsidRPr="009159D8">
        <w:rPr>
          <w:rFonts w:ascii="Calibri" w:hAnsi="Calibri" w:cs="Calibri"/>
          <w:szCs w:val="22"/>
        </w:rPr>
        <w:t>V rámci rekonstrukce parkovacího objektu (SO 701 Parkovací objekt č. 42) je navrženo zrušení – odstranění stávajících rozvodů vodovodu. Požadavkem vlastníka – správce objektu je rekonstrukce stávajících vnitřních vodovodních rozvodů v dimenzi D32.</w:t>
      </w:r>
    </w:p>
    <w:p w14:paraId="1F94B3B5" w14:textId="77777777" w:rsidR="00556B88" w:rsidRPr="009159D8" w:rsidRDefault="00556B88" w:rsidP="009159D8">
      <w:pPr>
        <w:spacing w:after="120"/>
        <w:jc w:val="both"/>
        <w:rPr>
          <w:rFonts w:ascii="Calibri" w:hAnsi="Calibri" w:cs="Calibri"/>
          <w:szCs w:val="22"/>
          <w:u w:val="single"/>
        </w:rPr>
      </w:pPr>
      <w:r w:rsidRPr="009159D8">
        <w:rPr>
          <w:rFonts w:ascii="Calibri" w:hAnsi="Calibri" w:cs="Calibri"/>
          <w:szCs w:val="22"/>
          <w:u w:val="single"/>
        </w:rPr>
        <w:t>Jsou navrženy následující úpravy:</w:t>
      </w:r>
    </w:p>
    <w:p w14:paraId="26BEE47F"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uzavření stávajícího vodovodního šoupátka DN 80 v suterénu bytového objektu,</w:t>
      </w:r>
    </w:p>
    <w:p w14:paraId="0450A964"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odpojení přírubového potrubí DN 80 od šoupátka v suterénu bytového objektu,</w:t>
      </w:r>
    </w:p>
    <w:p w14:paraId="257F1F39"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odřezání ocelového přírubového potrubí v suterénu bytového objektu v odstupové vzdálenosti cca 0,05 m od vnitřní stěny budovy, ocelové potrubí bude ponecháno jako chránička,</w:t>
      </w:r>
    </w:p>
    <w:p w14:paraId="18DD8289"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v zelené ploše před bytovým domem v odstupové vzdálenosti 1,0 – 1,5 m od vnější stěny bytového objektu odkrytí ocelového vodovodního potrubí, vyřezání úseku v délce cca 1,5 m,</w:t>
      </w:r>
    </w:p>
    <w:p w14:paraId="04E5776C" w14:textId="71CD65B6"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 xml:space="preserve">demontáž stávajícího šoupátka v armaturní šachtě DN 1000, vybourání armaturní šachtice do hloubky cca 1,0 m </w:t>
      </w:r>
      <w:r w:rsidR="00C57068" w:rsidRPr="009159D8">
        <w:rPr>
          <w:rFonts w:ascii="Calibri" w:hAnsi="Calibri" w:cs="Calibri"/>
          <w:szCs w:val="22"/>
        </w:rPr>
        <w:t xml:space="preserve">pod niveletu </w:t>
      </w:r>
      <w:r w:rsidR="00C57068">
        <w:rPr>
          <w:rFonts w:ascii="Calibri" w:hAnsi="Calibri" w:cs="Calibri"/>
          <w:szCs w:val="22"/>
        </w:rPr>
        <w:t>nového parkoviště</w:t>
      </w:r>
    </w:p>
    <w:p w14:paraId="72231FCE"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odřezání/odpojení stávajících vnitřních vodovodních rozvodů ocel DN 80 v suterénu stávajících garáží,</w:t>
      </w:r>
    </w:p>
    <w:p w14:paraId="48881D2B"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 xml:space="preserve">zatažení přípojkového vodovodního potrubí PE D32 </w:t>
      </w:r>
      <w:proofErr w:type="spellStart"/>
      <w:r w:rsidRPr="009159D8">
        <w:rPr>
          <w:rFonts w:ascii="Calibri" w:hAnsi="Calibri" w:cs="Calibri"/>
          <w:szCs w:val="22"/>
        </w:rPr>
        <w:t>HDPE</w:t>
      </w:r>
      <w:proofErr w:type="spellEnd"/>
      <w:r w:rsidRPr="009159D8">
        <w:rPr>
          <w:rFonts w:ascii="Calibri" w:hAnsi="Calibri" w:cs="Calibri"/>
          <w:szCs w:val="22"/>
        </w:rPr>
        <w:t xml:space="preserve"> 100RC SDR 11 do stávajícího ocelového vodovodního potrubí DN 80 v délce cca 16,15 m + rezerva 10% (1,6 m),</w:t>
      </w:r>
    </w:p>
    <w:p w14:paraId="28D3D3DD"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na stávající přírubové šoupátko DN 80 bude osazena redukční příruba s vnitřním závitem DN 80/D32 (materiálové provedení nerezová ocel),</w:t>
      </w:r>
    </w:p>
    <w:p w14:paraId="61738592"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 xml:space="preserve">na novém přípojkovém potrubí PE D32 bude osazena </w:t>
      </w:r>
      <w:proofErr w:type="spellStart"/>
      <w:r w:rsidRPr="009159D8">
        <w:rPr>
          <w:rFonts w:ascii="Calibri" w:hAnsi="Calibri" w:cs="Calibri"/>
          <w:szCs w:val="22"/>
        </w:rPr>
        <w:t>ISOFLO</w:t>
      </w:r>
      <w:proofErr w:type="spellEnd"/>
      <w:r w:rsidRPr="009159D8">
        <w:rPr>
          <w:rFonts w:ascii="Calibri" w:hAnsi="Calibri" w:cs="Calibri"/>
          <w:szCs w:val="22"/>
        </w:rPr>
        <w:t xml:space="preserve"> spojka s vnějším závitem č. 11/4“, napojení do redukční příruby,</w:t>
      </w:r>
    </w:p>
    <w:p w14:paraId="27D82C66"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v zelené ploše před bytovým domem bude proveden výřez přípojkového potrubí PE pro osazení vodoměrné šachtice, propojení vodoměrné sestavy,</w:t>
      </w:r>
    </w:p>
    <w:p w14:paraId="2B2C1049"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lastRenderedPageBreak/>
        <w:t>do výkopu bude osazena prefabrikovaná vodoměrná šachtice typ Modulo/</w:t>
      </w:r>
      <w:proofErr w:type="spellStart"/>
      <w:r w:rsidRPr="009159D8">
        <w:rPr>
          <w:rFonts w:ascii="Calibri" w:hAnsi="Calibri" w:cs="Calibri"/>
          <w:szCs w:val="22"/>
        </w:rPr>
        <w:t>Compozit</w:t>
      </w:r>
      <w:proofErr w:type="spellEnd"/>
      <w:r w:rsidRPr="009159D8">
        <w:rPr>
          <w:rFonts w:ascii="Calibri" w:hAnsi="Calibri" w:cs="Calibri"/>
          <w:szCs w:val="22"/>
        </w:rPr>
        <w:t xml:space="preserve"> 1 včetně vystrojení vodoměrnou sestavou na štěrkový hutněný podklad, samostatný vodoměr následně dodá provozovatel vodovodní sítě,</w:t>
      </w:r>
    </w:p>
    <w:p w14:paraId="54798215" w14:textId="77777777" w:rsidR="00556B88" w:rsidRPr="009159D8" w:rsidRDefault="00556B88" w:rsidP="009159D8">
      <w:pPr>
        <w:numPr>
          <w:ilvl w:val="0"/>
          <w:numId w:val="38"/>
        </w:numPr>
        <w:spacing w:after="120"/>
        <w:jc w:val="both"/>
        <w:rPr>
          <w:rFonts w:ascii="Calibri" w:hAnsi="Calibri" w:cs="Calibri"/>
          <w:szCs w:val="22"/>
        </w:rPr>
      </w:pPr>
      <w:r w:rsidRPr="009159D8">
        <w:rPr>
          <w:rFonts w:ascii="Calibri" w:hAnsi="Calibri" w:cs="Calibri"/>
          <w:szCs w:val="22"/>
        </w:rPr>
        <w:t xml:space="preserve">v místě prostupu vnější stěnou v suterénu garáží je navrženo osazení nezámrzného ventilu se stěnovou průchodkou, např. typ </w:t>
      </w:r>
      <w:proofErr w:type="spellStart"/>
      <w:r w:rsidRPr="009159D8">
        <w:rPr>
          <w:rFonts w:ascii="Calibri" w:hAnsi="Calibri" w:cs="Calibri"/>
          <w:szCs w:val="22"/>
        </w:rPr>
        <w:t>Kemper</w:t>
      </w:r>
      <w:proofErr w:type="spellEnd"/>
      <w:r w:rsidRPr="009159D8">
        <w:rPr>
          <w:rFonts w:ascii="Calibri" w:hAnsi="Calibri" w:cs="Calibri"/>
          <w:szCs w:val="22"/>
        </w:rPr>
        <w:t xml:space="preserve"> </w:t>
      </w:r>
      <w:proofErr w:type="spellStart"/>
      <w:r w:rsidRPr="009159D8">
        <w:rPr>
          <w:rFonts w:ascii="Calibri" w:hAnsi="Calibri" w:cs="Calibri"/>
          <w:szCs w:val="22"/>
        </w:rPr>
        <w:t>Frosti</w:t>
      </w:r>
      <w:proofErr w:type="spellEnd"/>
      <w:r w:rsidRPr="009159D8">
        <w:rPr>
          <w:rFonts w:ascii="Calibri" w:hAnsi="Calibri" w:cs="Calibri"/>
          <w:szCs w:val="22"/>
        </w:rPr>
        <w:t xml:space="preserve"> Plus DN 20, napojení na potrubí PE D32.  </w:t>
      </w:r>
    </w:p>
    <w:p w14:paraId="548036FF" w14:textId="77777777" w:rsidR="00556B88" w:rsidRPr="009159D8" w:rsidRDefault="00556B88" w:rsidP="009159D8">
      <w:pPr>
        <w:spacing w:after="120"/>
        <w:jc w:val="both"/>
        <w:rPr>
          <w:rFonts w:ascii="Calibri" w:hAnsi="Calibri" w:cs="Calibri"/>
        </w:rPr>
      </w:pPr>
      <w:r w:rsidRPr="009159D8">
        <w:rPr>
          <w:rFonts w:ascii="Calibri" w:hAnsi="Calibri" w:cs="Calibri"/>
        </w:rPr>
        <w:t xml:space="preserve">Návrhová hloubka vedení vodovodních přípojek vychází z nivelety návrhových vodovodních řadů a osazení návrhových IS jiných stavebních objektů a IS. </w:t>
      </w:r>
    </w:p>
    <w:p w14:paraId="0F389593" w14:textId="392BE1DA" w:rsidR="00617664" w:rsidRPr="009159D8" w:rsidRDefault="00556B88" w:rsidP="009159D8">
      <w:pPr>
        <w:spacing w:after="120"/>
        <w:jc w:val="both"/>
        <w:rPr>
          <w:rFonts w:ascii="Calibri" w:hAnsi="Calibri" w:cs="Calibri"/>
          <w:szCs w:val="22"/>
        </w:rPr>
      </w:pPr>
      <w:r w:rsidRPr="009159D8">
        <w:rPr>
          <w:rFonts w:ascii="Calibri" w:hAnsi="Calibri" w:cs="Calibri"/>
          <w:szCs w:val="22"/>
        </w:rPr>
        <w:t xml:space="preserve">Navazující vnitřní rozvody budou řešeny v rámci SO 701 </w:t>
      </w:r>
      <w:r w:rsidR="00C57068">
        <w:rPr>
          <w:rFonts w:ascii="Calibri" w:hAnsi="Calibri" w:cs="Calibri"/>
          <w:szCs w:val="22"/>
        </w:rPr>
        <w:t>P</w:t>
      </w:r>
      <w:r w:rsidRPr="009159D8">
        <w:rPr>
          <w:rFonts w:ascii="Calibri" w:hAnsi="Calibri" w:cs="Calibri"/>
          <w:szCs w:val="22"/>
        </w:rPr>
        <w:t>arkovací objekt č. 42 v materiálovém provedení PE D32 kotvené na vnitřní stěny.</w:t>
      </w:r>
    </w:p>
    <w:p w14:paraId="187E116D" w14:textId="77777777" w:rsidR="005413BB" w:rsidRPr="009159D8" w:rsidRDefault="005413BB" w:rsidP="009159D8">
      <w:pPr>
        <w:pStyle w:val="Nadpis11"/>
        <w:spacing w:before="0" w:line="240" w:lineRule="auto"/>
        <w:rPr>
          <w:rFonts w:cs="Calibri"/>
          <w:w w:val="97"/>
          <w:sz w:val="22"/>
        </w:rPr>
      </w:pPr>
      <w:bookmarkStart w:id="43" w:name="_Toc50546264"/>
      <w:bookmarkStart w:id="44" w:name="_Toc61953953"/>
      <w:bookmarkStart w:id="45" w:name="_Toc88551828"/>
      <w:bookmarkEnd w:id="42"/>
      <w:r w:rsidRPr="009159D8">
        <w:rPr>
          <w:rFonts w:cs="Calibri"/>
          <w:w w:val="97"/>
          <w:sz w:val="22"/>
        </w:rPr>
        <w:t>B.</w:t>
      </w:r>
      <w:r w:rsidRPr="009159D8">
        <w:rPr>
          <w:rFonts w:cs="Calibri"/>
          <w:w w:val="97"/>
          <w:sz w:val="22"/>
        </w:rPr>
        <w:tab/>
        <w:t>POŽADAVKY NA VYBAVENÍ</w:t>
      </w:r>
      <w:bookmarkEnd w:id="43"/>
      <w:bookmarkEnd w:id="44"/>
      <w:bookmarkEnd w:id="45"/>
    </w:p>
    <w:p w14:paraId="376F4BA7" w14:textId="411EA4BE" w:rsidR="005413BB" w:rsidRPr="009159D8" w:rsidRDefault="00B67685" w:rsidP="009159D8">
      <w:pPr>
        <w:pStyle w:val="Nadpis20"/>
        <w:numPr>
          <w:ilvl w:val="0"/>
          <w:numId w:val="28"/>
        </w:numPr>
        <w:spacing w:after="120"/>
        <w:ind w:left="0" w:firstLine="0"/>
        <w:rPr>
          <w:rFonts w:cs="Calibri"/>
        </w:rPr>
      </w:pPr>
      <w:bookmarkStart w:id="46" w:name="_Toc88551829"/>
      <w:r w:rsidRPr="009159D8">
        <w:rPr>
          <w:rFonts w:cs="Calibri"/>
        </w:rPr>
        <w:t>Trubní materiál</w:t>
      </w:r>
      <w:bookmarkEnd w:id="46"/>
    </w:p>
    <w:p w14:paraId="453116D0" w14:textId="1E7A6049" w:rsidR="00B67685" w:rsidRPr="009159D8" w:rsidRDefault="00B67685" w:rsidP="009159D8">
      <w:pPr>
        <w:autoSpaceDE w:val="0"/>
        <w:autoSpaceDN w:val="0"/>
        <w:adjustRightInd w:val="0"/>
        <w:spacing w:after="120"/>
        <w:jc w:val="both"/>
        <w:rPr>
          <w:rFonts w:ascii="Calibri" w:hAnsi="Calibri" w:cs="Calibri"/>
        </w:rPr>
      </w:pPr>
      <w:bookmarkStart w:id="47" w:name="_Toc29904308"/>
      <w:bookmarkStart w:id="48" w:name="_Toc50546266"/>
      <w:bookmarkStart w:id="49" w:name="_Toc61953955"/>
      <w:r w:rsidRPr="009159D8">
        <w:rPr>
          <w:rFonts w:ascii="Calibri" w:hAnsi="Calibri" w:cs="Calibri"/>
        </w:rPr>
        <w:t>Trubní materiál vodovodní přípojk</w:t>
      </w:r>
      <w:r w:rsidR="00455215" w:rsidRPr="009159D8">
        <w:rPr>
          <w:rFonts w:ascii="Calibri" w:hAnsi="Calibri" w:cs="Calibri"/>
        </w:rPr>
        <w:t>y</w:t>
      </w:r>
      <w:r w:rsidRPr="009159D8">
        <w:rPr>
          <w:rFonts w:ascii="Calibri" w:hAnsi="Calibri" w:cs="Calibri"/>
        </w:rPr>
        <w:t xml:space="preserve"> musí splňovat technické požadavky stanovené normou EN 12201 - Plastové potrubní systémy pro rozvod vody. </w:t>
      </w:r>
    </w:p>
    <w:p w14:paraId="0744F3BF" w14:textId="5B79A0D5" w:rsidR="00B67685" w:rsidRPr="009159D8" w:rsidRDefault="00B67685" w:rsidP="009159D8">
      <w:pPr>
        <w:autoSpaceDE w:val="0"/>
        <w:autoSpaceDN w:val="0"/>
        <w:adjustRightInd w:val="0"/>
        <w:spacing w:after="120"/>
        <w:jc w:val="both"/>
        <w:rPr>
          <w:rFonts w:ascii="Calibri" w:hAnsi="Calibri" w:cs="Calibri"/>
        </w:rPr>
      </w:pPr>
      <w:r w:rsidRPr="009159D8">
        <w:rPr>
          <w:rFonts w:ascii="Calibri" w:hAnsi="Calibri" w:cs="Calibri"/>
        </w:rPr>
        <w:t>Pro vodovodní přípojk</w:t>
      </w:r>
      <w:r w:rsidR="00455215" w:rsidRPr="009159D8">
        <w:rPr>
          <w:rFonts w:ascii="Calibri" w:hAnsi="Calibri" w:cs="Calibri"/>
        </w:rPr>
        <w:t>u</w:t>
      </w:r>
      <w:r w:rsidRPr="009159D8">
        <w:rPr>
          <w:rFonts w:ascii="Calibri" w:hAnsi="Calibri" w:cs="Calibri"/>
        </w:rPr>
        <w:t xml:space="preserve"> je navrženo materiálové provedení dvojvrstvé </w:t>
      </w:r>
      <w:r w:rsidRPr="009159D8">
        <w:rPr>
          <w:rFonts w:ascii="Calibri" w:hAnsi="Calibri" w:cs="Calibri"/>
          <w:b/>
          <w:i/>
        </w:rPr>
        <w:t xml:space="preserve">tlakové vodovodní potrubí </w:t>
      </w:r>
      <w:r w:rsidRPr="009159D8">
        <w:rPr>
          <w:rFonts w:ascii="Calibri" w:hAnsi="Calibri" w:cs="Calibri"/>
        </w:rPr>
        <w:t xml:space="preserve">PE 100 RC - Wavin </w:t>
      </w:r>
      <w:proofErr w:type="spellStart"/>
      <w:r w:rsidRPr="009159D8">
        <w:rPr>
          <w:rFonts w:ascii="Calibri" w:hAnsi="Calibri" w:cs="Calibri"/>
        </w:rPr>
        <w:t>TS</w:t>
      </w:r>
      <w:proofErr w:type="spellEnd"/>
      <w:r w:rsidRPr="009159D8">
        <w:rPr>
          <w:rFonts w:ascii="Calibri" w:hAnsi="Calibri" w:cs="Calibri"/>
        </w:rPr>
        <w:t xml:space="preserve"> (</w:t>
      </w:r>
      <w:proofErr w:type="spellStart"/>
      <w:r w:rsidRPr="009159D8">
        <w:rPr>
          <w:rFonts w:ascii="Calibri" w:hAnsi="Calibri" w:cs="Calibri"/>
        </w:rPr>
        <w:t>TOTAL</w:t>
      </w:r>
      <w:proofErr w:type="spellEnd"/>
      <w:r w:rsidRPr="009159D8">
        <w:rPr>
          <w:rFonts w:ascii="Calibri" w:hAnsi="Calibri" w:cs="Calibri"/>
        </w:rPr>
        <w:t xml:space="preserve"> </w:t>
      </w:r>
      <w:proofErr w:type="spellStart"/>
      <w:r w:rsidRPr="009159D8">
        <w:rPr>
          <w:rFonts w:ascii="Calibri" w:hAnsi="Calibri" w:cs="Calibri"/>
        </w:rPr>
        <w:t>SECURITY</w:t>
      </w:r>
      <w:proofErr w:type="spellEnd"/>
      <w:r w:rsidRPr="009159D8">
        <w:rPr>
          <w:rFonts w:ascii="Calibri" w:hAnsi="Calibri" w:cs="Calibri"/>
        </w:rPr>
        <w:t xml:space="preserve">) SDR 11, koextrudované třívrstvé potrubí s vnitřní a vnější vrstvou z extrémně trvanlivého PE100 RC materiálu </w:t>
      </w:r>
      <w:proofErr w:type="spellStart"/>
      <w:r w:rsidRPr="009159D8">
        <w:rPr>
          <w:rFonts w:ascii="Calibri" w:hAnsi="Calibri" w:cs="Calibri"/>
        </w:rPr>
        <w:t>XSC50</w:t>
      </w:r>
      <w:proofErr w:type="spellEnd"/>
      <w:r w:rsidRPr="009159D8">
        <w:rPr>
          <w:rFonts w:ascii="Calibri" w:hAnsi="Calibri" w:cs="Calibri"/>
        </w:rPr>
        <w:t xml:space="preserve"> a se střední vrstvou z PE 100 RC, barevné provedení černé barvy (s vnější ochrannou vrstvou modrou). </w:t>
      </w:r>
    </w:p>
    <w:p w14:paraId="7B47931E" w14:textId="77777777" w:rsidR="00B67685" w:rsidRPr="009159D8" w:rsidRDefault="00B67685" w:rsidP="009159D8">
      <w:pPr>
        <w:autoSpaceDE w:val="0"/>
        <w:autoSpaceDN w:val="0"/>
        <w:adjustRightInd w:val="0"/>
        <w:spacing w:after="120"/>
        <w:jc w:val="both"/>
        <w:rPr>
          <w:rFonts w:ascii="Calibri" w:hAnsi="Calibri" w:cs="Calibri"/>
        </w:rPr>
      </w:pPr>
      <w:r w:rsidRPr="009159D8">
        <w:rPr>
          <w:rFonts w:ascii="Calibri" w:hAnsi="Calibri" w:cs="Calibri"/>
        </w:rPr>
        <w:t>Veškerý trubní materiál včetně tvarovek a armatur, které budou v přímém kontaktu s pitnou vodou, musí vyhovovat hygienickým požadavkům daných zákonem 258/2000 Sb. o ochraně veřejného zdraví ve znění zákona 274/2003 Sb. a vyhláškou 409/2005 Sb. o hygienických požadavcích na výrobky přicházejí do přímého styku s vodou a na úpravu vody ve smyslu pozdějších změn a doplňků, právní předpis je nahrazující.</w:t>
      </w:r>
    </w:p>
    <w:p w14:paraId="6AC3873E" w14:textId="77777777" w:rsidR="005413BB" w:rsidRPr="009159D8" w:rsidRDefault="005413BB" w:rsidP="009159D8">
      <w:pPr>
        <w:pStyle w:val="Nadpis11"/>
        <w:spacing w:before="0" w:line="240" w:lineRule="auto"/>
        <w:rPr>
          <w:rFonts w:cs="Calibri"/>
          <w:w w:val="97"/>
          <w:sz w:val="22"/>
        </w:rPr>
      </w:pPr>
      <w:bookmarkStart w:id="50" w:name="_Toc50546268"/>
      <w:bookmarkStart w:id="51" w:name="_Toc61953956"/>
      <w:bookmarkStart w:id="52" w:name="_Toc88551830"/>
      <w:bookmarkEnd w:id="47"/>
      <w:bookmarkEnd w:id="48"/>
      <w:bookmarkEnd w:id="49"/>
      <w:r w:rsidRPr="009159D8">
        <w:rPr>
          <w:rFonts w:cs="Calibri"/>
          <w:w w:val="97"/>
          <w:sz w:val="22"/>
        </w:rPr>
        <w:t>C.</w:t>
      </w:r>
      <w:r w:rsidRPr="009159D8">
        <w:rPr>
          <w:rFonts w:cs="Calibri"/>
          <w:w w:val="97"/>
          <w:sz w:val="22"/>
        </w:rPr>
        <w:tab/>
        <w:t>NAPOJENÍ NA STÁVAJÍCÍ INFRASTRUKTURU</w:t>
      </w:r>
      <w:bookmarkEnd w:id="50"/>
      <w:bookmarkEnd w:id="51"/>
      <w:bookmarkEnd w:id="52"/>
    </w:p>
    <w:p w14:paraId="1E1048CC" w14:textId="50771BD6" w:rsidR="00455215" w:rsidRPr="009159D8" w:rsidRDefault="00455215" w:rsidP="009159D8">
      <w:pPr>
        <w:spacing w:after="120"/>
        <w:jc w:val="both"/>
        <w:rPr>
          <w:rFonts w:ascii="Calibri" w:hAnsi="Calibri" w:cs="Calibri"/>
          <w:szCs w:val="24"/>
        </w:rPr>
      </w:pPr>
      <w:r w:rsidRPr="009159D8">
        <w:rPr>
          <w:rFonts w:ascii="Calibri" w:hAnsi="Calibri" w:cs="Calibri"/>
          <w:szCs w:val="24"/>
        </w:rPr>
        <w:t xml:space="preserve">Napojení nově </w:t>
      </w:r>
      <w:r w:rsidR="008107A9" w:rsidRPr="009159D8">
        <w:rPr>
          <w:rFonts w:ascii="Calibri" w:hAnsi="Calibri" w:cs="Calibri"/>
          <w:szCs w:val="24"/>
        </w:rPr>
        <w:t xml:space="preserve">realizované </w:t>
      </w:r>
      <w:r w:rsidRPr="009159D8">
        <w:rPr>
          <w:rFonts w:ascii="Calibri" w:hAnsi="Calibri" w:cs="Calibri"/>
          <w:szCs w:val="24"/>
        </w:rPr>
        <w:t>vodovodní přípojk</w:t>
      </w:r>
      <w:r w:rsidR="008107A9" w:rsidRPr="009159D8">
        <w:rPr>
          <w:rFonts w:ascii="Calibri" w:hAnsi="Calibri" w:cs="Calibri"/>
          <w:szCs w:val="24"/>
        </w:rPr>
        <w:t>y</w:t>
      </w:r>
      <w:r w:rsidRPr="009159D8">
        <w:rPr>
          <w:rFonts w:ascii="Calibri" w:hAnsi="Calibri" w:cs="Calibri"/>
          <w:szCs w:val="24"/>
        </w:rPr>
        <w:t xml:space="preserve"> PE100RC SDR 11 D32 je navrženo na potrubí </w:t>
      </w:r>
      <w:r w:rsidR="008107A9" w:rsidRPr="009159D8">
        <w:rPr>
          <w:rFonts w:ascii="Calibri" w:hAnsi="Calibri" w:cs="Calibri"/>
          <w:szCs w:val="24"/>
        </w:rPr>
        <w:t xml:space="preserve">stávajícího </w:t>
      </w:r>
      <w:r w:rsidRPr="009159D8">
        <w:rPr>
          <w:rFonts w:ascii="Calibri" w:hAnsi="Calibri" w:cs="Calibri"/>
          <w:szCs w:val="24"/>
        </w:rPr>
        <w:t>vodovodní</w:t>
      </w:r>
      <w:r w:rsidR="008107A9" w:rsidRPr="009159D8">
        <w:rPr>
          <w:rFonts w:ascii="Calibri" w:hAnsi="Calibri" w:cs="Calibri"/>
          <w:szCs w:val="24"/>
        </w:rPr>
        <w:t>ho</w:t>
      </w:r>
      <w:r w:rsidRPr="009159D8">
        <w:rPr>
          <w:rFonts w:ascii="Calibri" w:hAnsi="Calibri" w:cs="Calibri"/>
          <w:szCs w:val="24"/>
        </w:rPr>
        <w:t xml:space="preserve"> řad</w:t>
      </w:r>
      <w:r w:rsidR="008107A9" w:rsidRPr="009159D8">
        <w:rPr>
          <w:rFonts w:ascii="Calibri" w:hAnsi="Calibri" w:cs="Calibri"/>
          <w:szCs w:val="24"/>
        </w:rPr>
        <w:t>u</w:t>
      </w:r>
      <w:r w:rsidRPr="009159D8">
        <w:rPr>
          <w:rFonts w:ascii="Calibri" w:hAnsi="Calibri" w:cs="Calibri"/>
          <w:szCs w:val="24"/>
        </w:rPr>
        <w:t xml:space="preserve">  </w:t>
      </w:r>
      <w:r w:rsidR="008107A9" w:rsidRPr="009159D8">
        <w:rPr>
          <w:rFonts w:ascii="Calibri" w:hAnsi="Calibri" w:cs="Calibri"/>
          <w:szCs w:val="24"/>
        </w:rPr>
        <w:t>ocel DN 100</w:t>
      </w:r>
      <w:r w:rsidRPr="009159D8">
        <w:rPr>
          <w:rFonts w:ascii="Calibri" w:hAnsi="Calibri" w:cs="Calibri"/>
          <w:szCs w:val="24"/>
        </w:rPr>
        <w:t xml:space="preserve">. </w:t>
      </w:r>
    </w:p>
    <w:p w14:paraId="46022C08" w14:textId="2FF9B9A1" w:rsidR="007A74E9" w:rsidRPr="009159D8" w:rsidRDefault="00455215" w:rsidP="009159D8">
      <w:pPr>
        <w:spacing w:after="120"/>
        <w:jc w:val="both"/>
        <w:rPr>
          <w:rFonts w:ascii="Calibri" w:hAnsi="Calibri" w:cs="Calibri"/>
          <w:szCs w:val="24"/>
        </w:rPr>
      </w:pPr>
      <w:r w:rsidRPr="009159D8">
        <w:rPr>
          <w:rFonts w:ascii="Calibri" w:hAnsi="Calibri" w:cs="Calibri"/>
        </w:rPr>
        <w:t>Žádná další napojovací místa technické infrastruktury nejsou s ohledem na charakter stavby vyžadována.</w:t>
      </w:r>
    </w:p>
    <w:p w14:paraId="7814F41A" w14:textId="77777777" w:rsidR="005413BB" w:rsidRPr="009159D8" w:rsidRDefault="005413BB" w:rsidP="009159D8">
      <w:pPr>
        <w:pStyle w:val="Nadpis11"/>
        <w:spacing w:before="0" w:line="240" w:lineRule="auto"/>
        <w:rPr>
          <w:rFonts w:cs="Calibri"/>
          <w:w w:val="97"/>
          <w:sz w:val="22"/>
        </w:rPr>
      </w:pPr>
      <w:bookmarkStart w:id="53" w:name="_Toc50546269"/>
      <w:bookmarkStart w:id="54" w:name="_Toc61953957"/>
      <w:bookmarkStart w:id="55" w:name="_Toc88551831"/>
      <w:r w:rsidRPr="009159D8">
        <w:rPr>
          <w:rFonts w:cs="Calibri"/>
          <w:w w:val="97"/>
          <w:sz w:val="22"/>
        </w:rPr>
        <w:t>D.</w:t>
      </w:r>
      <w:r w:rsidRPr="009159D8">
        <w:rPr>
          <w:rFonts w:cs="Calibri"/>
          <w:w w:val="97"/>
          <w:sz w:val="22"/>
        </w:rPr>
        <w:tab/>
        <w:t>VLIV NA POVRCHOVÉ A PODZEMNÍ VODY VČETNĚ ŘEŠENÍ JEJICH ZNEŠKODŇOVÁNÍ</w:t>
      </w:r>
      <w:bookmarkEnd w:id="53"/>
      <w:bookmarkEnd w:id="54"/>
      <w:bookmarkEnd w:id="55"/>
    </w:p>
    <w:p w14:paraId="2F2B7B4D" w14:textId="74FE8600" w:rsidR="00C333DF" w:rsidRPr="009159D8" w:rsidRDefault="00C333DF" w:rsidP="009159D8">
      <w:pPr>
        <w:tabs>
          <w:tab w:val="left" w:pos="567"/>
        </w:tabs>
        <w:spacing w:after="120"/>
        <w:jc w:val="both"/>
        <w:rPr>
          <w:rFonts w:ascii="Calibri" w:hAnsi="Calibri" w:cs="Calibri"/>
        </w:rPr>
      </w:pPr>
      <w:bookmarkStart w:id="56" w:name="_Toc50546270"/>
      <w:bookmarkStart w:id="57" w:name="_Toc61953958"/>
      <w:r w:rsidRPr="009159D8">
        <w:rPr>
          <w:rFonts w:ascii="Calibri" w:hAnsi="Calibri" w:cs="Calibri"/>
        </w:rPr>
        <w:t xml:space="preserve">Výstavba vodovodní přípojky nebude mít negativní vliv na povrchové a podzemní vody. Za předpokladu dodržení technologické kázně při realizaci nedojde ke znečištění podzemních ani povrchových vod. </w:t>
      </w:r>
    </w:p>
    <w:p w14:paraId="3225FD02" w14:textId="6516D73B" w:rsidR="00C333DF" w:rsidRPr="009159D8" w:rsidRDefault="00C333DF" w:rsidP="009159D8">
      <w:pPr>
        <w:spacing w:after="120"/>
        <w:jc w:val="both"/>
        <w:rPr>
          <w:rFonts w:ascii="Calibri" w:hAnsi="Calibri" w:cs="Calibri"/>
        </w:rPr>
      </w:pPr>
      <w:r w:rsidRPr="009159D8">
        <w:rPr>
          <w:rFonts w:ascii="Calibri" w:hAnsi="Calibri" w:cs="Calibri"/>
        </w:rPr>
        <w:t>Stavební práce by neměly být prováděny při předpokládaných deštích, tak aby nemohlo dojít k zaplavení výkopové rýhy dešťovou vodou.</w:t>
      </w:r>
    </w:p>
    <w:p w14:paraId="76680CDD" w14:textId="79DFA635" w:rsidR="00C333DF" w:rsidRPr="009159D8" w:rsidRDefault="00C333DF" w:rsidP="009159D8">
      <w:pPr>
        <w:tabs>
          <w:tab w:val="left" w:pos="567"/>
          <w:tab w:val="left" w:pos="709"/>
        </w:tabs>
        <w:spacing w:after="120"/>
        <w:jc w:val="both"/>
        <w:rPr>
          <w:rFonts w:ascii="Calibri" w:hAnsi="Calibri" w:cs="Calibri"/>
          <w:lang w:eastAsia="x-none"/>
        </w:rPr>
      </w:pPr>
      <w:r w:rsidRPr="009159D8">
        <w:rPr>
          <w:rFonts w:ascii="Calibri" w:hAnsi="Calibri" w:cs="Calibri"/>
          <w:lang w:val="x-none" w:eastAsia="x-none"/>
        </w:rPr>
        <w:t xml:space="preserve">Realizací stavby </w:t>
      </w:r>
      <w:r w:rsidRPr="009159D8">
        <w:rPr>
          <w:rFonts w:ascii="Calibri" w:hAnsi="Calibri" w:cs="Calibri"/>
        </w:rPr>
        <w:t xml:space="preserve">vodovodní přípojky </w:t>
      </w:r>
      <w:r w:rsidRPr="009159D8">
        <w:rPr>
          <w:rFonts w:ascii="Calibri" w:hAnsi="Calibri" w:cs="Calibri"/>
          <w:lang w:val="x-none" w:eastAsia="x-none"/>
        </w:rPr>
        <w:t>nedojde ke zhoršení odtokových poměrů na předmětné lokalitě</w:t>
      </w:r>
      <w:r w:rsidRPr="009159D8">
        <w:rPr>
          <w:rFonts w:ascii="Calibri" w:hAnsi="Calibri" w:cs="Calibri"/>
          <w:lang w:eastAsia="x-none"/>
        </w:rPr>
        <w:t xml:space="preserve">. </w:t>
      </w:r>
    </w:p>
    <w:p w14:paraId="7B212C40" w14:textId="0FDC38C9" w:rsidR="00D55160" w:rsidRPr="009159D8" w:rsidRDefault="00C333DF" w:rsidP="009159D8">
      <w:pPr>
        <w:tabs>
          <w:tab w:val="left" w:pos="567"/>
          <w:tab w:val="left" w:pos="709"/>
        </w:tabs>
        <w:spacing w:after="120"/>
        <w:jc w:val="both"/>
        <w:rPr>
          <w:rFonts w:ascii="Calibri" w:hAnsi="Calibri" w:cs="Calibri"/>
          <w:lang w:val="x-none" w:eastAsia="x-none"/>
        </w:rPr>
      </w:pPr>
      <w:r w:rsidRPr="009159D8">
        <w:rPr>
          <w:rFonts w:ascii="Calibri" w:hAnsi="Calibri" w:cs="Calibri"/>
          <w:lang w:val="x-none" w:eastAsia="x-none"/>
        </w:rPr>
        <w:t xml:space="preserve">Dodavatel je povinen při stavebních pracích udržovat pořádek a čistotu nejen na jím užívaném pozemku, ale také uklízet odpady v bezprostředním okolí, které vzniknou v souvislosti se stavbou, a to na vlastní náklady. Povinností </w:t>
      </w:r>
      <w:r w:rsidRPr="009159D8">
        <w:rPr>
          <w:rFonts w:ascii="Calibri" w:hAnsi="Calibri" w:cs="Calibri"/>
          <w:lang w:eastAsia="x-none"/>
        </w:rPr>
        <w:t>stavebníka</w:t>
      </w:r>
      <w:r w:rsidRPr="009159D8">
        <w:rPr>
          <w:rFonts w:ascii="Calibri" w:hAnsi="Calibri" w:cs="Calibri"/>
          <w:lang w:val="x-none" w:eastAsia="x-none"/>
        </w:rPr>
        <w:t xml:space="preserve"> je zneškodnit všechny odpady povoleným způsobem v souladu se zákonem  č. 185/2001 Sb., o odpadech a změně některých dalších zákonů, ve znění pozdějších předpisů (zejména ustanovení § 12).</w:t>
      </w:r>
    </w:p>
    <w:p w14:paraId="16C65289" w14:textId="77777777" w:rsidR="005413BB" w:rsidRPr="009159D8" w:rsidRDefault="005413BB" w:rsidP="009159D8">
      <w:pPr>
        <w:pStyle w:val="Nadpis11"/>
        <w:spacing w:before="0" w:line="240" w:lineRule="auto"/>
        <w:ind w:left="709" w:hanging="709"/>
        <w:rPr>
          <w:rFonts w:cs="Calibri"/>
          <w:w w:val="97"/>
          <w:sz w:val="22"/>
        </w:rPr>
      </w:pPr>
      <w:bookmarkStart w:id="58" w:name="_Toc88551832"/>
      <w:r w:rsidRPr="009159D8">
        <w:rPr>
          <w:rFonts w:cs="Calibri"/>
          <w:w w:val="97"/>
          <w:sz w:val="22"/>
        </w:rPr>
        <w:t>E.</w:t>
      </w:r>
      <w:r w:rsidRPr="009159D8">
        <w:rPr>
          <w:rFonts w:cs="Calibri"/>
          <w:w w:val="97"/>
          <w:sz w:val="22"/>
        </w:rPr>
        <w:tab/>
        <w:t>ÚDAJE O ZPRACOVANÝCH TECHNICKÝCH VÝPOČTECH A JEJICH DŮSLEDCÍCH PRO NAVRHOVANÉ ŘEŠENÍ</w:t>
      </w:r>
      <w:bookmarkEnd w:id="56"/>
      <w:bookmarkEnd w:id="57"/>
      <w:bookmarkEnd w:id="58"/>
    </w:p>
    <w:p w14:paraId="51591820" w14:textId="14B50BB6" w:rsidR="005413BB" w:rsidRPr="009159D8" w:rsidRDefault="005413BB" w:rsidP="009159D8">
      <w:pPr>
        <w:tabs>
          <w:tab w:val="left" w:pos="851"/>
        </w:tabs>
        <w:spacing w:after="120"/>
        <w:jc w:val="both"/>
        <w:rPr>
          <w:rFonts w:ascii="Calibri" w:hAnsi="Calibri" w:cs="Calibri"/>
          <w:b/>
          <w:szCs w:val="22"/>
          <w:u w:val="single"/>
        </w:rPr>
      </w:pPr>
      <w:r w:rsidRPr="009159D8">
        <w:rPr>
          <w:rFonts w:ascii="Calibri" w:hAnsi="Calibri" w:cs="Calibri"/>
          <w:b/>
          <w:szCs w:val="22"/>
          <w:u w:val="single"/>
        </w:rPr>
        <w:t>Hydrotechnické výpočty:</w:t>
      </w:r>
    </w:p>
    <w:p w14:paraId="44C1676B" w14:textId="5E27F8FE" w:rsidR="00C57068" w:rsidRPr="009159D8" w:rsidRDefault="00C57068" w:rsidP="009159D8">
      <w:pPr>
        <w:spacing w:after="120"/>
        <w:jc w:val="both"/>
        <w:rPr>
          <w:rFonts w:ascii="Calibri" w:hAnsi="Calibri" w:cs="Calibri"/>
          <w:lang w:eastAsia="en-US"/>
        </w:rPr>
      </w:pPr>
      <w:bookmarkStart w:id="59" w:name="_Toc50546271"/>
      <w:bookmarkStart w:id="60" w:name="_Toc61953959"/>
      <w:r w:rsidRPr="009159D8">
        <w:rPr>
          <w:rFonts w:ascii="Calibri" w:hAnsi="Calibri" w:cs="Calibri"/>
          <w:lang w:eastAsia="en-US"/>
        </w:rPr>
        <w:t xml:space="preserve">Provozovatel parkovacího objektu č. 42 předpokládá využití vnitřního vodovodu pro </w:t>
      </w:r>
      <w:r>
        <w:rPr>
          <w:rFonts w:ascii="Calibri" w:hAnsi="Calibri" w:cs="Calibri"/>
          <w:lang w:eastAsia="en-US"/>
        </w:rPr>
        <w:t xml:space="preserve">zajištění </w:t>
      </w:r>
      <w:r w:rsidRPr="009159D8">
        <w:rPr>
          <w:rFonts w:ascii="Calibri" w:hAnsi="Calibri" w:cs="Calibri"/>
          <w:lang w:eastAsia="en-US"/>
        </w:rPr>
        <w:t>závla</w:t>
      </w:r>
      <w:r>
        <w:rPr>
          <w:rFonts w:ascii="Calibri" w:hAnsi="Calibri" w:cs="Calibri"/>
          <w:lang w:eastAsia="en-US"/>
        </w:rPr>
        <w:t>hy</w:t>
      </w:r>
      <w:r w:rsidRPr="009159D8">
        <w:rPr>
          <w:rFonts w:ascii="Calibri" w:hAnsi="Calibri" w:cs="Calibri"/>
          <w:lang w:eastAsia="en-US"/>
        </w:rPr>
        <w:t xml:space="preserve"> „zelené střechy“ v bezdeštném období.</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2"/>
        <w:gridCol w:w="2693"/>
        <w:gridCol w:w="2552"/>
        <w:gridCol w:w="1105"/>
        <w:gridCol w:w="1667"/>
      </w:tblGrid>
      <w:tr w:rsidR="00F76452" w:rsidRPr="009159D8" w14:paraId="67C2EFCF" w14:textId="77777777" w:rsidTr="00AD6A9B">
        <w:trPr>
          <w:jc w:val="center"/>
        </w:trPr>
        <w:tc>
          <w:tcPr>
            <w:tcW w:w="1162" w:type="dxa"/>
            <w:tcBorders>
              <w:bottom w:val="double" w:sz="4" w:space="0" w:color="auto"/>
            </w:tcBorders>
            <w:shd w:val="clear" w:color="auto" w:fill="auto"/>
          </w:tcPr>
          <w:p w14:paraId="5A77FB4A"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lastRenderedPageBreak/>
              <w:t>Druh odběru:</w:t>
            </w:r>
          </w:p>
        </w:tc>
        <w:tc>
          <w:tcPr>
            <w:tcW w:w="2693" w:type="dxa"/>
            <w:tcBorders>
              <w:bottom w:val="double" w:sz="4" w:space="0" w:color="auto"/>
            </w:tcBorders>
            <w:shd w:val="clear" w:color="auto" w:fill="auto"/>
          </w:tcPr>
          <w:p w14:paraId="47F01AA0"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Druh spotřeby vody</w:t>
            </w:r>
          </w:p>
        </w:tc>
        <w:tc>
          <w:tcPr>
            <w:tcW w:w="2552" w:type="dxa"/>
            <w:tcBorders>
              <w:bottom w:val="double" w:sz="4" w:space="0" w:color="auto"/>
            </w:tcBorders>
            <w:shd w:val="clear" w:color="auto" w:fill="auto"/>
          </w:tcPr>
          <w:p w14:paraId="613A56AC"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Spotřeba vody na 100 m</w:t>
            </w:r>
            <w:r w:rsidRPr="009159D8">
              <w:rPr>
                <w:rFonts w:ascii="Calibri" w:hAnsi="Calibri" w:cs="Calibri"/>
                <w:szCs w:val="22"/>
                <w:vertAlign w:val="superscript"/>
              </w:rPr>
              <w:t>2</w:t>
            </w:r>
          </w:p>
          <w:p w14:paraId="161BE991"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3</w:t>
            </w:r>
            <w:r w:rsidRPr="009159D8">
              <w:rPr>
                <w:rFonts w:ascii="Calibri" w:hAnsi="Calibri" w:cs="Calibri"/>
                <w:szCs w:val="22"/>
              </w:rPr>
              <w:t>/rok]</w:t>
            </w:r>
          </w:p>
        </w:tc>
        <w:tc>
          <w:tcPr>
            <w:tcW w:w="1105" w:type="dxa"/>
            <w:tcBorders>
              <w:bottom w:val="double" w:sz="4" w:space="0" w:color="auto"/>
            </w:tcBorders>
            <w:shd w:val="clear" w:color="auto" w:fill="auto"/>
          </w:tcPr>
          <w:p w14:paraId="47DC146D"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Plocha pro zálivku</w:t>
            </w:r>
          </w:p>
          <w:p w14:paraId="61086EA4"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2</w:t>
            </w:r>
            <w:r w:rsidRPr="009159D8">
              <w:rPr>
                <w:rFonts w:ascii="Calibri" w:hAnsi="Calibri" w:cs="Calibri"/>
                <w:szCs w:val="22"/>
              </w:rPr>
              <w:t>]</w:t>
            </w:r>
          </w:p>
        </w:tc>
        <w:tc>
          <w:tcPr>
            <w:tcW w:w="1667" w:type="dxa"/>
            <w:tcBorders>
              <w:bottom w:val="double" w:sz="4" w:space="0" w:color="auto"/>
            </w:tcBorders>
            <w:shd w:val="clear" w:color="auto" w:fill="auto"/>
          </w:tcPr>
          <w:p w14:paraId="1B8969A4"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Celková spotřeba vody</w:t>
            </w:r>
          </w:p>
          <w:p w14:paraId="01A666D0"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[m</w:t>
            </w:r>
            <w:r w:rsidRPr="009159D8">
              <w:rPr>
                <w:rFonts w:ascii="Calibri" w:hAnsi="Calibri" w:cs="Calibri"/>
                <w:szCs w:val="22"/>
                <w:vertAlign w:val="superscript"/>
              </w:rPr>
              <w:t>3</w:t>
            </w:r>
            <w:r w:rsidRPr="009159D8">
              <w:rPr>
                <w:rFonts w:ascii="Calibri" w:hAnsi="Calibri" w:cs="Calibri"/>
                <w:szCs w:val="22"/>
              </w:rPr>
              <w:t>/rok]</w:t>
            </w:r>
          </w:p>
        </w:tc>
      </w:tr>
      <w:tr w:rsidR="00F76452" w:rsidRPr="009159D8" w14:paraId="2FBC19F5" w14:textId="77777777" w:rsidTr="00AD6A9B">
        <w:trPr>
          <w:jc w:val="center"/>
        </w:trPr>
        <w:tc>
          <w:tcPr>
            <w:tcW w:w="1162" w:type="dxa"/>
            <w:shd w:val="clear" w:color="auto" w:fill="auto"/>
          </w:tcPr>
          <w:p w14:paraId="3C76C585"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Zahrady</w:t>
            </w:r>
          </w:p>
        </w:tc>
        <w:tc>
          <w:tcPr>
            <w:tcW w:w="2693" w:type="dxa"/>
            <w:shd w:val="clear" w:color="auto" w:fill="auto"/>
          </w:tcPr>
          <w:p w14:paraId="33846525"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venkovní zahrady (trávníky, květiny) na 100 m</w:t>
            </w:r>
            <w:r w:rsidRPr="009159D8">
              <w:rPr>
                <w:rFonts w:ascii="Calibri" w:hAnsi="Calibri" w:cs="Calibri"/>
                <w:szCs w:val="22"/>
                <w:vertAlign w:val="superscript"/>
              </w:rPr>
              <w:t>2</w:t>
            </w:r>
          </w:p>
        </w:tc>
        <w:tc>
          <w:tcPr>
            <w:tcW w:w="2552" w:type="dxa"/>
            <w:shd w:val="clear" w:color="auto" w:fill="auto"/>
          </w:tcPr>
          <w:p w14:paraId="79291082"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16</w:t>
            </w:r>
          </w:p>
          <w:p w14:paraId="376B43C9"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(dle vyhl. č. 120/2011 Sb.)</w:t>
            </w:r>
          </w:p>
        </w:tc>
        <w:tc>
          <w:tcPr>
            <w:tcW w:w="1105" w:type="dxa"/>
            <w:shd w:val="clear" w:color="auto" w:fill="auto"/>
          </w:tcPr>
          <w:p w14:paraId="291459E7"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1041,3</w:t>
            </w:r>
          </w:p>
        </w:tc>
        <w:tc>
          <w:tcPr>
            <w:tcW w:w="1667" w:type="dxa"/>
            <w:shd w:val="clear" w:color="auto" w:fill="auto"/>
          </w:tcPr>
          <w:p w14:paraId="0CC9AB44"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166,6</w:t>
            </w:r>
          </w:p>
        </w:tc>
      </w:tr>
      <w:tr w:rsidR="00F76452" w:rsidRPr="009159D8" w14:paraId="58DE7923" w14:textId="77777777" w:rsidTr="00AD6A9B">
        <w:trPr>
          <w:jc w:val="center"/>
        </w:trPr>
        <w:tc>
          <w:tcPr>
            <w:tcW w:w="7512" w:type="dxa"/>
            <w:gridSpan w:val="4"/>
            <w:shd w:val="clear" w:color="auto" w:fill="auto"/>
          </w:tcPr>
          <w:p w14:paraId="5E3CA611"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Celkem:</w:t>
            </w:r>
          </w:p>
        </w:tc>
        <w:tc>
          <w:tcPr>
            <w:tcW w:w="1667" w:type="dxa"/>
            <w:shd w:val="clear" w:color="auto" w:fill="auto"/>
          </w:tcPr>
          <w:p w14:paraId="57BBC0C0" w14:textId="77777777" w:rsidR="00F76452" w:rsidRPr="009159D8" w:rsidRDefault="00F76452" w:rsidP="009159D8">
            <w:pPr>
              <w:keepNext/>
              <w:tabs>
                <w:tab w:val="left" w:pos="2127"/>
              </w:tabs>
              <w:spacing w:after="120"/>
              <w:jc w:val="both"/>
              <w:rPr>
                <w:rFonts w:ascii="Calibri" w:hAnsi="Calibri" w:cs="Calibri"/>
                <w:szCs w:val="22"/>
              </w:rPr>
            </w:pPr>
            <w:r w:rsidRPr="009159D8">
              <w:rPr>
                <w:rFonts w:ascii="Calibri" w:hAnsi="Calibri" w:cs="Calibri"/>
                <w:szCs w:val="22"/>
              </w:rPr>
              <w:t>166,6 m</w:t>
            </w:r>
            <w:r w:rsidRPr="009159D8">
              <w:rPr>
                <w:rFonts w:ascii="Calibri" w:hAnsi="Calibri" w:cs="Calibri"/>
                <w:szCs w:val="22"/>
                <w:vertAlign w:val="superscript"/>
              </w:rPr>
              <w:t>3</w:t>
            </w:r>
            <w:r w:rsidRPr="009159D8">
              <w:rPr>
                <w:rFonts w:ascii="Calibri" w:hAnsi="Calibri" w:cs="Calibri"/>
                <w:szCs w:val="22"/>
              </w:rPr>
              <w:t>/rok</w:t>
            </w:r>
          </w:p>
        </w:tc>
      </w:tr>
    </w:tbl>
    <w:p w14:paraId="69DA296D" w14:textId="77777777" w:rsidR="00F76452" w:rsidRPr="009159D8" w:rsidRDefault="00F76452" w:rsidP="009159D8">
      <w:pPr>
        <w:spacing w:after="120"/>
        <w:jc w:val="both"/>
        <w:rPr>
          <w:rFonts w:ascii="Calibri" w:hAnsi="Calibri" w:cs="Calibri"/>
          <w:szCs w:val="22"/>
          <w:u w:val="single"/>
        </w:rPr>
      </w:pPr>
      <w:r w:rsidRPr="009159D8">
        <w:rPr>
          <w:rFonts w:ascii="Calibri" w:hAnsi="Calibri" w:cs="Calibri"/>
          <w:szCs w:val="22"/>
          <w:u w:val="single"/>
        </w:rPr>
        <w:t>Průměrná roční potřeba:</w:t>
      </w:r>
    </w:p>
    <w:p w14:paraId="71742225" w14:textId="77777777" w:rsidR="00F76452" w:rsidRPr="009159D8" w:rsidRDefault="00F76452" w:rsidP="009159D8">
      <w:pPr>
        <w:spacing w:after="120"/>
        <w:jc w:val="both"/>
        <w:rPr>
          <w:rFonts w:ascii="Calibri" w:hAnsi="Calibri" w:cs="Calibri"/>
          <w:szCs w:val="22"/>
        </w:rPr>
      </w:pPr>
      <w:proofErr w:type="spellStart"/>
      <w:r w:rsidRPr="009159D8">
        <w:rPr>
          <w:rFonts w:ascii="Calibri" w:hAnsi="Calibri" w:cs="Calibri"/>
          <w:szCs w:val="22"/>
        </w:rPr>
        <w:t>Q</w:t>
      </w:r>
      <w:r w:rsidRPr="009159D8">
        <w:rPr>
          <w:rFonts w:ascii="Calibri" w:hAnsi="Calibri" w:cs="Calibri"/>
          <w:szCs w:val="22"/>
          <w:vertAlign w:val="subscript"/>
        </w:rPr>
        <w:t>rok</w:t>
      </w:r>
      <w:proofErr w:type="spellEnd"/>
      <w:r w:rsidRPr="009159D8">
        <w:rPr>
          <w:rFonts w:ascii="Calibri" w:hAnsi="Calibri" w:cs="Calibri"/>
          <w:szCs w:val="22"/>
        </w:rPr>
        <w:t xml:space="preserve"> = 166,6 m</w:t>
      </w:r>
      <w:r w:rsidRPr="009159D8">
        <w:rPr>
          <w:rFonts w:ascii="Calibri" w:hAnsi="Calibri" w:cs="Calibri"/>
          <w:szCs w:val="22"/>
          <w:vertAlign w:val="superscript"/>
        </w:rPr>
        <w:t>3</w:t>
      </w:r>
      <w:r w:rsidRPr="009159D8">
        <w:rPr>
          <w:rFonts w:ascii="Calibri" w:hAnsi="Calibri" w:cs="Calibri"/>
          <w:szCs w:val="22"/>
        </w:rPr>
        <w:t>/rok</w:t>
      </w:r>
    </w:p>
    <w:p w14:paraId="0F4EE6B2" w14:textId="77777777" w:rsidR="00F76452" w:rsidRPr="009159D8" w:rsidRDefault="00F76452" w:rsidP="009159D8">
      <w:pPr>
        <w:spacing w:after="120"/>
        <w:jc w:val="both"/>
        <w:rPr>
          <w:rFonts w:ascii="Calibri" w:hAnsi="Calibri" w:cs="Calibri"/>
          <w:bCs/>
          <w:szCs w:val="22"/>
          <w:u w:val="single"/>
        </w:rPr>
      </w:pPr>
      <w:r w:rsidRPr="009159D8">
        <w:rPr>
          <w:rFonts w:ascii="Calibri" w:hAnsi="Calibri" w:cs="Calibri"/>
          <w:bCs/>
          <w:szCs w:val="22"/>
          <w:u w:val="single"/>
        </w:rPr>
        <w:t>Maximální denní množství:</w:t>
      </w:r>
    </w:p>
    <w:p w14:paraId="60F4FAE0" w14:textId="77777777" w:rsidR="00F76452" w:rsidRPr="009159D8" w:rsidRDefault="00F76452" w:rsidP="009159D8">
      <w:pPr>
        <w:spacing w:after="120"/>
        <w:jc w:val="both"/>
        <w:rPr>
          <w:rFonts w:ascii="Calibri" w:hAnsi="Calibri" w:cs="Calibri"/>
          <w:szCs w:val="22"/>
        </w:rPr>
      </w:pPr>
      <w:r w:rsidRPr="009159D8">
        <w:rPr>
          <w:rFonts w:ascii="Calibri" w:hAnsi="Calibri" w:cs="Calibri"/>
          <w:szCs w:val="22"/>
        </w:rPr>
        <w:t>Předpokládá se se zálivkou v suchém období cca 40 litrů týdně na 1 m</w:t>
      </w:r>
      <w:r w:rsidRPr="009159D8">
        <w:rPr>
          <w:rFonts w:ascii="Calibri" w:hAnsi="Calibri" w:cs="Calibri"/>
          <w:szCs w:val="22"/>
          <w:vertAlign w:val="superscript"/>
        </w:rPr>
        <w:t>2</w:t>
      </w:r>
      <w:r w:rsidRPr="009159D8">
        <w:rPr>
          <w:rFonts w:ascii="Calibri" w:hAnsi="Calibri" w:cs="Calibri"/>
          <w:szCs w:val="22"/>
        </w:rPr>
        <w:t>:</w:t>
      </w:r>
    </w:p>
    <w:p w14:paraId="314956C4" w14:textId="77777777" w:rsidR="00F76452" w:rsidRPr="009159D8" w:rsidRDefault="00F76452" w:rsidP="009159D8">
      <w:pPr>
        <w:spacing w:after="120"/>
        <w:jc w:val="both"/>
        <w:rPr>
          <w:rFonts w:ascii="Calibri" w:hAnsi="Calibri" w:cs="Calibri"/>
          <w:szCs w:val="22"/>
        </w:rPr>
      </w:pPr>
      <w:proofErr w:type="spellStart"/>
      <w:r w:rsidRPr="009159D8">
        <w:rPr>
          <w:rFonts w:ascii="Calibri" w:hAnsi="Calibri" w:cs="Calibri"/>
          <w:szCs w:val="22"/>
        </w:rPr>
        <w:t>Q</w:t>
      </w:r>
      <w:r w:rsidRPr="009159D8">
        <w:rPr>
          <w:rFonts w:ascii="Calibri" w:hAnsi="Calibri" w:cs="Calibri"/>
          <w:szCs w:val="22"/>
          <w:vertAlign w:val="subscript"/>
        </w:rPr>
        <w:t>max</w:t>
      </w:r>
      <w:proofErr w:type="spellEnd"/>
      <w:r w:rsidRPr="009159D8">
        <w:rPr>
          <w:rFonts w:ascii="Calibri" w:hAnsi="Calibri" w:cs="Calibri"/>
          <w:szCs w:val="22"/>
        </w:rPr>
        <w:t xml:space="preserve"> = 0,04 * 1041,3 = cca 42 m</w:t>
      </w:r>
      <w:r w:rsidRPr="009159D8">
        <w:rPr>
          <w:rFonts w:ascii="Calibri" w:hAnsi="Calibri" w:cs="Calibri"/>
          <w:szCs w:val="22"/>
          <w:vertAlign w:val="superscript"/>
        </w:rPr>
        <w:t>3</w:t>
      </w:r>
      <w:r w:rsidRPr="009159D8">
        <w:rPr>
          <w:rFonts w:ascii="Calibri" w:hAnsi="Calibri" w:cs="Calibri"/>
          <w:szCs w:val="22"/>
        </w:rPr>
        <w:t>/týden</w:t>
      </w:r>
    </w:p>
    <w:p w14:paraId="65926C8D" w14:textId="77777777" w:rsidR="00F76452" w:rsidRPr="009159D8" w:rsidRDefault="00F76452" w:rsidP="009159D8">
      <w:pPr>
        <w:spacing w:after="120"/>
        <w:jc w:val="both"/>
        <w:rPr>
          <w:rFonts w:ascii="Calibri" w:hAnsi="Calibri" w:cs="Calibri"/>
          <w:szCs w:val="22"/>
        </w:rPr>
      </w:pPr>
      <w:proofErr w:type="spellStart"/>
      <w:r w:rsidRPr="009159D8">
        <w:rPr>
          <w:rFonts w:ascii="Calibri" w:hAnsi="Calibri" w:cs="Calibri"/>
          <w:szCs w:val="22"/>
        </w:rPr>
        <w:t>Q</w:t>
      </w:r>
      <w:r w:rsidRPr="009159D8">
        <w:rPr>
          <w:rFonts w:ascii="Calibri" w:hAnsi="Calibri" w:cs="Calibri"/>
          <w:szCs w:val="22"/>
          <w:vertAlign w:val="subscript"/>
        </w:rPr>
        <w:t>max</w:t>
      </w:r>
      <w:proofErr w:type="spellEnd"/>
      <w:r w:rsidRPr="009159D8">
        <w:rPr>
          <w:rFonts w:ascii="Calibri" w:hAnsi="Calibri" w:cs="Calibri"/>
          <w:szCs w:val="22"/>
        </w:rPr>
        <w:t xml:space="preserve"> = 42 / 7 = cca 6 m</w:t>
      </w:r>
      <w:r w:rsidRPr="009159D8">
        <w:rPr>
          <w:rFonts w:ascii="Calibri" w:hAnsi="Calibri" w:cs="Calibri"/>
          <w:szCs w:val="22"/>
          <w:vertAlign w:val="superscript"/>
        </w:rPr>
        <w:t>3</w:t>
      </w:r>
      <w:r w:rsidRPr="009159D8">
        <w:rPr>
          <w:rFonts w:ascii="Calibri" w:hAnsi="Calibri" w:cs="Calibri"/>
          <w:szCs w:val="22"/>
        </w:rPr>
        <w:t>/den</w:t>
      </w:r>
    </w:p>
    <w:p w14:paraId="3D5B44C6" w14:textId="77777777" w:rsidR="00F76452" w:rsidRPr="009159D8" w:rsidRDefault="00F76452" w:rsidP="009159D8">
      <w:pPr>
        <w:spacing w:after="120"/>
        <w:jc w:val="both"/>
        <w:rPr>
          <w:rFonts w:ascii="Calibri" w:hAnsi="Calibri" w:cs="Calibri"/>
          <w:szCs w:val="22"/>
          <w:u w:val="single"/>
        </w:rPr>
      </w:pPr>
      <w:r w:rsidRPr="009159D8">
        <w:rPr>
          <w:rFonts w:ascii="Calibri" w:hAnsi="Calibri" w:cs="Calibri"/>
          <w:szCs w:val="22"/>
          <w:u w:val="single"/>
        </w:rPr>
        <w:t>Maximální vteřinové množství:</w:t>
      </w:r>
    </w:p>
    <w:p w14:paraId="716A3AD1" w14:textId="77777777" w:rsidR="00F76452" w:rsidRPr="009159D8" w:rsidRDefault="00F76452" w:rsidP="009159D8">
      <w:pPr>
        <w:spacing w:after="120"/>
        <w:jc w:val="both"/>
        <w:rPr>
          <w:rFonts w:ascii="Calibri" w:hAnsi="Calibri" w:cs="Calibri"/>
          <w:bCs/>
          <w:szCs w:val="22"/>
        </w:rPr>
      </w:pPr>
      <w:r w:rsidRPr="009159D8">
        <w:rPr>
          <w:rFonts w:ascii="Calibri" w:hAnsi="Calibri" w:cs="Calibri"/>
          <w:bCs/>
          <w:szCs w:val="22"/>
        </w:rPr>
        <w:t xml:space="preserve">Návrh výtokových ventilů DN 20 o průtoku 0,3 l/s v počtu 3 ks. </w:t>
      </w:r>
    </w:p>
    <w:p w14:paraId="135F4A6E" w14:textId="77777777" w:rsidR="00F76452" w:rsidRPr="009159D8" w:rsidRDefault="00F76452" w:rsidP="009159D8">
      <w:pPr>
        <w:spacing w:after="120"/>
        <w:jc w:val="both"/>
        <w:rPr>
          <w:rFonts w:ascii="Calibri" w:hAnsi="Calibri" w:cs="Calibri"/>
          <w:bCs/>
          <w:szCs w:val="22"/>
        </w:rPr>
      </w:pPr>
      <w:r w:rsidRPr="009159D8">
        <w:rPr>
          <w:rFonts w:ascii="Calibri" w:hAnsi="Calibri" w:cs="Calibri"/>
          <w:bCs/>
          <w:szCs w:val="22"/>
        </w:rPr>
        <w:t>Předpokládá se současnost max. 2 výtoků souběžně:</w:t>
      </w:r>
    </w:p>
    <w:p w14:paraId="49B72405" w14:textId="77777777" w:rsidR="00F76452" w:rsidRPr="009159D8" w:rsidRDefault="00F76452" w:rsidP="009159D8">
      <w:pPr>
        <w:spacing w:after="120"/>
        <w:jc w:val="both"/>
        <w:rPr>
          <w:rFonts w:ascii="Calibri" w:hAnsi="Calibri" w:cs="Calibri"/>
          <w:bCs/>
          <w:szCs w:val="22"/>
        </w:rPr>
      </w:pPr>
      <w:proofErr w:type="spellStart"/>
      <w:r w:rsidRPr="009159D8">
        <w:rPr>
          <w:rFonts w:ascii="Calibri" w:hAnsi="Calibri" w:cs="Calibri"/>
          <w:bCs/>
          <w:szCs w:val="22"/>
        </w:rPr>
        <w:t>Q</w:t>
      </w:r>
      <w:r w:rsidRPr="009159D8">
        <w:rPr>
          <w:rFonts w:ascii="Calibri" w:hAnsi="Calibri" w:cs="Calibri"/>
          <w:bCs/>
          <w:szCs w:val="22"/>
          <w:vertAlign w:val="subscript"/>
        </w:rPr>
        <w:t>max</w:t>
      </w:r>
      <w:proofErr w:type="spellEnd"/>
      <w:r w:rsidRPr="009159D8">
        <w:rPr>
          <w:rFonts w:ascii="Calibri" w:hAnsi="Calibri" w:cs="Calibri"/>
          <w:bCs/>
          <w:szCs w:val="22"/>
        </w:rPr>
        <w:t xml:space="preserve"> = 2 x 0,3 = 0,6 l/s</w:t>
      </w:r>
    </w:p>
    <w:p w14:paraId="11EDA74A" w14:textId="77777777" w:rsidR="00F76452" w:rsidRPr="009159D8" w:rsidRDefault="00F76452" w:rsidP="009159D8">
      <w:pPr>
        <w:spacing w:after="120"/>
        <w:jc w:val="both"/>
        <w:rPr>
          <w:rFonts w:ascii="Calibri" w:hAnsi="Calibri" w:cs="Calibri"/>
          <w:bCs/>
          <w:szCs w:val="22"/>
          <w:u w:val="single"/>
        </w:rPr>
      </w:pPr>
      <w:r w:rsidRPr="009159D8">
        <w:rPr>
          <w:rFonts w:ascii="Calibri" w:hAnsi="Calibri" w:cs="Calibri"/>
          <w:bCs/>
          <w:szCs w:val="22"/>
          <w:u w:val="single"/>
        </w:rPr>
        <w:t>Maximální hodinové množství:</w:t>
      </w:r>
    </w:p>
    <w:p w14:paraId="653782B2" w14:textId="77777777" w:rsidR="00F76452" w:rsidRPr="009159D8" w:rsidRDefault="00F76452" w:rsidP="009159D8">
      <w:pPr>
        <w:spacing w:after="120"/>
        <w:jc w:val="both"/>
        <w:rPr>
          <w:rFonts w:ascii="Calibri" w:hAnsi="Calibri" w:cs="Calibri"/>
          <w:szCs w:val="22"/>
        </w:rPr>
      </w:pPr>
      <w:r w:rsidRPr="009159D8">
        <w:rPr>
          <w:rFonts w:ascii="Calibri" w:hAnsi="Calibri" w:cs="Calibri"/>
          <w:szCs w:val="22"/>
        </w:rPr>
        <w:t>Q</w:t>
      </w:r>
      <w:r w:rsidRPr="009159D8">
        <w:rPr>
          <w:rFonts w:ascii="Calibri" w:hAnsi="Calibri" w:cs="Calibri"/>
          <w:szCs w:val="22"/>
          <w:vertAlign w:val="subscript"/>
        </w:rPr>
        <w:t>hod</w:t>
      </w:r>
      <w:r w:rsidRPr="009159D8">
        <w:rPr>
          <w:rFonts w:ascii="Calibri" w:hAnsi="Calibri" w:cs="Calibri"/>
          <w:szCs w:val="22"/>
        </w:rPr>
        <w:t xml:space="preserve"> = 0,6 * 3600 = 2160 l/h = 2,2 m</w:t>
      </w:r>
      <w:r w:rsidRPr="009159D8">
        <w:rPr>
          <w:rFonts w:ascii="Calibri" w:hAnsi="Calibri" w:cs="Calibri"/>
          <w:szCs w:val="22"/>
          <w:vertAlign w:val="superscript"/>
        </w:rPr>
        <w:t>3</w:t>
      </w:r>
      <w:r w:rsidRPr="009159D8">
        <w:rPr>
          <w:rFonts w:ascii="Calibri" w:hAnsi="Calibri" w:cs="Calibri"/>
          <w:szCs w:val="22"/>
        </w:rPr>
        <w:t>/hod.</w:t>
      </w:r>
    </w:p>
    <w:p w14:paraId="61D7925D" w14:textId="77777777" w:rsidR="005413BB" w:rsidRPr="009159D8" w:rsidRDefault="005413BB" w:rsidP="009159D8">
      <w:pPr>
        <w:pStyle w:val="Nadpis11"/>
        <w:spacing w:before="0" w:line="240" w:lineRule="auto"/>
        <w:rPr>
          <w:rFonts w:cs="Calibri"/>
          <w:w w:val="97"/>
          <w:sz w:val="22"/>
        </w:rPr>
      </w:pPr>
      <w:bookmarkStart w:id="61" w:name="_Toc88551833"/>
      <w:r w:rsidRPr="009159D8">
        <w:rPr>
          <w:rFonts w:cs="Calibri"/>
          <w:w w:val="97"/>
          <w:sz w:val="22"/>
        </w:rPr>
        <w:t>F.</w:t>
      </w:r>
      <w:r w:rsidRPr="009159D8">
        <w:rPr>
          <w:rFonts w:cs="Calibri"/>
          <w:w w:val="97"/>
          <w:sz w:val="22"/>
        </w:rPr>
        <w:tab/>
        <w:t>POŽADAVKY NA POSTUP STAVEBNÍCH A MONTÁŽNÍCH PRACÍ</w:t>
      </w:r>
      <w:bookmarkEnd w:id="59"/>
      <w:bookmarkEnd w:id="60"/>
      <w:bookmarkEnd w:id="61"/>
    </w:p>
    <w:p w14:paraId="2616F066" w14:textId="77777777" w:rsidR="005413BB" w:rsidRPr="009159D8" w:rsidRDefault="005413BB" w:rsidP="009159D8">
      <w:pPr>
        <w:tabs>
          <w:tab w:val="left" w:pos="567"/>
        </w:tabs>
        <w:spacing w:after="120"/>
        <w:jc w:val="both"/>
        <w:rPr>
          <w:rFonts w:ascii="Calibri" w:eastAsia="Calibri" w:hAnsi="Calibri" w:cs="Calibri"/>
          <w:szCs w:val="22"/>
        </w:rPr>
      </w:pPr>
      <w:r w:rsidRPr="009159D8">
        <w:rPr>
          <w:rFonts w:ascii="Calibri" w:eastAsia="Calibri" w:hAnsi="Calibri" w:cs="Calibri"/>
          <w:szCs w:val="22"/>
        </w:rPr>
        <w:t xml:space="preserve">Stavba bude prováděna na základě schválené projektové dokumentace a bude se řídit harmonogramem výstavby zpracovaným zhotovitelem a odsouhlaseným investorem stavby. Harmonogram bude v průběhu stavby průběžně aktualizován a předáván ke schválení zástupci investora s předstihem 14 dní. </w:t>
      </w:r>
    </w:p>
    <w:p w14:paraId="59114122"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bCs/>
          <w:iCs/>
          <w:szCs w:val="22"/>
        </w:rPr>
        <w:t xml:space="preserve">Před započetím zemních prací je povinností dodavatele stavby zajistit vytýčení všech podzemních vedení u příslušných správců stávajících vedení, a to i těch, které případně nejsou z jakýchkoliv důvodů v situacích vyznačeny, aby při výkopových pracích nedošlo k jejich poškození. </w:t>
      </w:r>
      <w:r w:rsidRPr="009159D8">
        <w:rPr>
          <w:rFonts w:ascii="Calibri" w:hAnsi="Calibri" w:cs="Calibri"/>
          <w:szCs w:val="22"/>
        </w:rPr>
        <w:t xml:space="preserve">O jejich vytýčení za účasti odpovědného zástupce pořídí zápis do stavebního deníku. </w:t>
      </w:r>
    </w:p>
    <w:p w14:paraId="05FCAB84" w14:textId="77777777" w:rsidR="005413BB" w:rsidRPr="009159D8" w:rsidRDefault="005413BB" w:rsidP="009159D8">
      <w:pPr>
        <w:tabs>
          <w:tab w:val="left" w:pos="567"/>
          <w:tab w:val="left" w:pos="709"/>
        </w:tabs>
        <w:spacing w:after="120"/>
        <w:jc w:val="both"/>
        <w:rPr>
          <w:rFonts w:ascii="Calibri" w:hAnsi="Calibri" w:cs="Calibri"/>
          <w:szCs w:val="22"/>
        </w:rPr>
      </w:pPr>
      <w:r w:rsidRPr="009159D8">
        <w:rPr>
          <w:rFonts w:ascii="Calibri" w:hAnsi="Calibri" w:cs="Calibri"/>
          <w:szCs w:val="22"/>
        </w:rPr>
        <w:t xml:space="preserve">Pokud budou zjištěny odlišnosti od údajů uvedených v projektu, je nutné se spojit s projektantem a provést případné korekce podle skutečného stavu. Pokud provede dodavatel stavby jakékoli změny odlišující se od zpracované platné projektové dokumentace bez písemného svolení projektanta, přebírá plnou zodpovědnost za dodávku v plném rozsahu. </w:t>
      </w:r>
    </w:p>
    <w:p w14:paraId="494CAB96" w14:textId="77777777" w:rsidR="005413BB" w:rsidRPr="009159D8" w:rsidRDefault="005413BB" w:rsidP="009159D8">
      <w:pPr>
        <w:tabs>
          <w:tab w:val="left" w:pos="567"/>
        </w:tabs>
        <w:spacing w:after="120"/>
        <w:jc w:val="both"/>
        <w:rPr>
          <w:rFonts w:ascii="Calibri" w:hAnsi="Calibri" w:cs="Calibri"/>
          <w:bCs/>
          <w:iCs/>
          <w:szCs w:val="22"/>
        </w:rPr>
      </w:pPr>
      <w:r w:rsidRPr="009159D8">
        <w:rPr>
          <w:rFonts w:ascii="Calibri" w:hAnsi="Calibri" w:cs="Calibri"/>
          <w:bCs/>
          <w:iCs/>
          <w:szCs w:val="22"/>
        </w:rPr>
        <w:t>V průběhu celé realizace stavby zhotovitel zajistí dodržení podmínek vlastníků a správců stávající technické a dopravní infrastruktury, jejichž stanoviska a vyjádření jsou doložena v dokladové části projektu.</w:t>
      </w:r>
    </w:p>
    <w:p w14:paraId="1D5F8205" w14:textId="77777777" w:rsidR="005413BB" w:rsidRPr="009159D8" w:rsidRDefault="005413BB" w:rsidP="009159D8">
      <w:pPr>
        <w:tabs>
          <w:tab w:val="left" w:pos="567"/>
          <w:tab w:val="left" w:pos="709"/>
        </w:tabs>
        <w:spacing w:after="120"/>
        <w:jc w:val="both"/>
        <w:rPr>
          <w:rFonts w:ascii="Calibri" w:hAnsi="Calibri" w:cs="Calibri"/>
          <w:szCs w:val="22"/>
        </w:rPr>
      </w:pPr>
      <w:r w:rsidRPr="009159D8">
        <w:rPr>
          <w:rFonts w:ascii="Calibri" w:hAnsi="Calibri" w:cs="Calibri"/>
          <w:szCs w:val="22"/>
        </w:rPr>
        <w:t xml:space="preserve">Stavebník je rovněž povinen přesvědčit se o tom, zda od doby zpracování projektu do zahájení stavby nedošlo v dané lokalitě stavby k vybudování nebo rekonstrukci podzemních zařízení jiných správců. </w:t>
      </w:r>
    </w:p>
    <w:p w14:paraId="740BBC33" w14:textId="77777777" w:rsidR="005413BB" w:rsidRPr="009159D8" w:rsidRDefault="005413BB" w:rsidP="009159D8">
      <w:pPr>
        <w:tabs>
          <w:tab w:val="left" w:pos="567"/>
          <w:tab w:val="left" w:pos="709"/>
        </w:tabs>
        <w:spacing w:after="120"/>
        <w:jc w:val="both"/>
        <w:rPr>
          <w:rFonts w:ascii="Calibri" w:hAnsi="Calibri" w:cs="Calibri"/>
          <w:szCs w:val="22"/>
        </w:rPr>
      </w:pPr>
      <w:bookmarkStart w:id="62" w:name="_Hlk16143180"/>
      <w:r w:rsidRPr="009159D8">
        <w:rPr>
          <w:rFonts w:ascii="Calibri" w:hAnsi="Calibri" w:cs="Calibri"/>
          <w:szCs w:val="22"/>
        </w:rPr>
        <w:t>Po dobu výstavby bude dle § 77, zákona č. 361/2000 Sb., ve znění pozdějších předpisů, nutno stavbu označit dočasným dopravním značením. Úprava dopravní situace musí být řádně označena svislými dopravními značkami, pracovní pruh označen červenobílé pruhovanými zábranami, které budou za snížené viditelnosti dostatečně osvětleny.</w:t>
      </w:r>
    </w:p>
    <w:p w14:paraId="013FEE30" w14:textId="77777777" w:rsidR="005413BB" w:rsidRPr="009159D8" w:rsidRDefault="005413BB" w:rsidP="009159D8">
      <w:pPr>
        <w:tabs>
          <w:tab w:val="left" w:pos="567"/>
          <w:tab w:val="left" w:pos="709"/>
        </w:tabs>
        <w:spacing w:after="120"/>
        <w:jc w:val="both"/>
        <w:rPr>
          <w:rFonts w:ascii="Calibri" w:hAnsi="Calibri" w:cs="Calibri"/>
          <w:bCs/>
          <w:iCs/>
          <w:szCs w:val="22"/>
        </w:rPr>
      </w:pPr>
      <w:bookmarkStart w:id="63" w:name="_Hlk16143189"/>
      <w:bookmarkEnd w:id="62"/>
      <w:r w:rsidRPr="009159D8">
        <w:rPr>
          <w:rFonts w:ascii="Calibri" w:hAnsi="Calibri" w:cs="Calibri"/>
          <w:bCs/>
          <w:iCs/>
          <w:szCs w:val="22"/>
        </w:rPr>
        <w:lastRenderedPageBreak/>
        <w:t xml:space="preserve">Projekt dočasného dopravního značení (včetně jeho předběžného projednání s dotčenými orgány) je </w:t>
      </w:r>
      <w:bookmarkEnd w:id="63"/>
      <w:r w:rsidRPr="009159D8">
        <w:rPr>
          <w:rFonts w:ascii="Calibri" w:hAnsi="Calibri" w:cs="Calibri"/>
          <w:bCs/>
          <w:iCs/>
          <w:szCs w:val="22"/>
        </w:rPr>
        <w:t>řešen samostatně.</w:t>
      </w:r>
    </w:p>
    <w:p w14:paraId="22F06E4A" w14:textId="77777777" w:rsidR="005413BB" w:rsidRPr="009159D8" w:rsidRDefault="005413BB" w:rsidP="009159D8">
      <w:pPr>
        <w:tabs>
          <w:tab w:val="left" w:pos="851"/>
        </w:tabs>
        <w:spacing w:after="120"/>
        <w:jc w:val="both"/>
        <w:rPr>
          <w:rFonts w:ascii="Calibri" w:hAnsi="Calibri" w:cs="Calibri"/>
          <w:b/>
          <w:szCs w:val="22"/>
          <w:u w:val="single"/>
        </w:rPr>
      </w:pPr>
      <w:r w:rsidRPr="009159D8">
        <w:rPr>
          <w:rFonts w:ascii="Calibri" w:hAnsi="Calibri" w:cs="Calibri"/>
          <w:b/>
          <w:szCs w:val="22"/>
          <w:u w:val="single"/>
        </w:rPr>
        <w:t>Předpokládaný postup výstavby:</w:t>
      </w:r>
    </w:p>
    <w:p w14:paraId="7CC3D5BF" w14:textId="77777777" w:rsidR="005413BB" w:rsidRPr="009159D8" w:rsidRDefault="005413BB" w:rsidP="009159D8">
      <w:pPr>
        <w:spacing w:after="120"/>
        <w:jc w:val="both"/>
        <w:rPr>
          <w:rFonts w:ascii="Calibri" w:hAnsi="Calibri" w:cs="Calibri"/>
          <w:b/>
          <w:bCs/>
          <w:szCs w:val="22"/>
        </w:rPr>
      </w:pPr>
      <w:r w:rsidRPr="009159D8">
        <w:rPr>
          <w:rFonts w:ascii="Calibri" w:hAnsi="Calibri" w:cs="Calibri"/>
          <w:b/>
          <w:bCs/>
          <w:i/>
          <w:szCs w:val="22"/>
        </w:rPr>
        <w:t>(bude upřesněn vybraným zhotovitelem a odsouhlasen investorem stavby):</w:t>
      </w:r>
    </w:p>
    <w:p w14:paraId="7FEC062B"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Předání staveniště zhotoviteli stavby.</w:t>
      </w:r>
    </w:p>
    <w:p w14:paraId="1CB598EF" w14:textId="58695FE4"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Před zahájením stavby provede zhotovitel důkladnou přípravu, zajistí si materiál a zpracuje</w:t>
      </w:r>
      <w:r w:rsidR="00B5099F" w:rsidRPr="009159D8">
        <w:rPr>
          <w:rFonts w:ascii="Calibri" w:hAnsi="Calibri" w:cs="Calibri"/>
          <w:szCs w:val="22"/>
        </w:rPr>
        <w:t xml:space="preserve"> </w:t>
      </w:r>
      <w:r w:rsidRPr="009159D8">
        <w:rPr>
          <w:rFonts w:ascii="Calibri" w:hAnsi="Calibri" w:cs="Calibri"/>
          <w:szCs w:val="22"/>
        </w:rPr>
        <w:t>harmonogram postupu prací.</w:t>
      </w:r>
    </w:p>
    <w:p w14:paraId="7DB8BF4B"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Zhotovitel provede před zahájením stavebních a výkopových prací fotodokumentaci celé lokality.</w:t>
      </w:r>
    </w:p>
    <w:p w14:paraId="338FA279"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Osazení dočasného dopravního značení dle projednané a schválené dokumentace.</w:t>
      </w:r>
    </w:p>
    <w:p w14:paraId="2858CA1C"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 xml:space="preserve">Před zahájením zemních prací zhotovitel zajistí vytýčení podzemních sítí dle podkladů příslušných správců a ověří jejich situování přímo v terénu. </w:t>
      </w:r>
    </w:p>
    <w:p w14:paraId="714E58F4" w14:textId="41544B29"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 xml:space="preserve">Realizace </w:t>
      </w:r>
      <w:r w:rsidR="0045020E" w:rsidRPr="009159D8">
        <w:rPr>
          <w:rFonts w:ascii="Calibri" w:hAnsi="Calibri" w:cs="Calibri"/>
          <w:szCs w:val="22"/>
        </w:rPr>
        <w:t>– zatažení potrubí vodovodní přípojky do stávajícího potrubí ocel DN 80.</w:t>
      </w:r>
    </w:p>
    <w:p w14:paraId="65B77F1A" w14:textId="5A0DE976"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 xml:space="preserve">Následně budou </w:t>
      </w:r>
      <w:r w:rsidR="0045020E" w:rsidRPr="009159D8">
        <w:rPr>
          <w:rFonts w:ascii="Calibri" w:hAnsi="Calibri" w:cs="Calibri"/>
          <w:szCs w:val="22"/>
        </w:rPr>
        <w:t>napojeny jednotlivé armatury na vodovodní potrubí</w:t>
      </w:r>
      <w:r w:rsidR="00905EDF" w:rsidRPr="009159D8">
        <w:rPr>
          <w:rFonts w:ascii="Calibri" w:hAnsi="Calibri" w:cs="Calibri"/>
          <w:szCs w:val="22"/>
        </w:rPr>
        <w:t>.</w:t>
      </w:r>
    </w:p>
    <w:p w14:paraId="045F908E" w14:textId="540B60AE"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Zkoušk</w:t>
      </w:r>
      <w:r w:rsidR="00905EDF" w:rsidRPr="009159D8">
        <w:rPr>
          <w:rFonts w:ascii="Calibri" w:hAnsi="Calibri" w:cs="Calibri"/>
          <w:szCs w:val="22"/>
        </w:rPr>
        <w:t>a</w:t>
      </w:r>
      <w:r w:rsidRPr="009159D8">
        <w:rPr>
          <w:rFonts w:ascii="Calibri" w:hAnsi="Calibri" w:cs="Calibri"/>
          <w:szCs w:val="22"/>
        </w:rPr>
        <w:t xml:space="preserve"> vodotěsnosti </w:t>
      </w:r>
      <w:r w:rsidR="00905EDF" w:rsidRPr="009159D8">
        <w:rPr>
          <w:rFonts w:ascii="Calibri" w:hAnsi="Calibri" w:cs="Calibri"/>
          <w:szCs w:val="22"/>
        </w:rPr>
        <w:t>a desinfekce přípojkového potrubí</w:t>
      </w:r>
      <w:r w:rsidRPr="009159D8">
        <w:rPr>
          <w:rFonts w:ascii="Calibri" w:hAnsi="Calibri" w:cs="Calibri"/>
          <w:szCs w:val="22"/>
        </w:rPr>
        <w:t>.</w:t>
      </w:r>
    </w:p>
    <w:p w14:paraId="61395759"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Následné provedení úprav ploch dotčených výstavbou do původního stavu v rozsahu dle požadavku vlastníků těchto ploch.</w:t>
      </w:r>
    </w:p>
    <w:p w14:paraId="6FD8E146" w14:textId="77777777" w:rsidR="005413BB" w:rsidRPr="009159D8" w:rsidRDefault="005413BB" w:rsidP="009159D8">
      <w:pPr>
        <w:numPr>
          <w:ilvl w:val="0"/>
          <w:numId w:val="37"/>
        </w:numPr>
        <w:suppressAutoHyphens w:val="0"/>
        <w:spacing w:after="120"/>
        <w:ind w:left="284" w:hanging="284"/>
        <w:jc w:val="both"/>
        <w:rPr>
          <w:rFonts w:ascii="Calibri" w:hAnsi="Calibri" w:cs="Calibri"/>
          <w:szCs w:val="22"/>
        </w:rPr>
      </w:pPr>
      <w:r w:rsidRPr="009159D8">
        <w:rPr>
          <w:rFonts w:ascii="Calibri" w:hAnsi="Calibri" w:cs="Calibri"/>
          <w:szCs w:val="22"/>
        </w:rPr>
        <w:t>Zpětné předání pozemků dotčených stavbou do zpětného užívání vlastníkovi areálu.</w:t>
      </w:r>
    </w:p>
    <w:p w14:paraId="6E472281" w14:textId="77777777" w:rsidR="005413BB" w:rsidRPr="009159D8" w:rsidRDefault="005413BB" w:rsidP="009159D8">
      <w:pPr>
        <w:spacing w:after="120"/>
        <w:jc w:val="both"/>
        <w:rPr>
          <w:rFonts w:ascii="Calibri" w:hAnsi="Calibri" w:cs="Calibri"/>
          <w:iCs/>
          <w:szCs w:val="22"/>
        </w:rPr>
      </w:pPr>
      <w:r w:rsidRPr="009159D8">
        <w:rPr>
          <w:rFonts w:ascii="Calibri" w:hAnsi="Calibri" w:cs="Calibri"/>
          <w:bCs/>
          <w:iCs/>
          <w:szCs w:val="22"/>
        </w:rPr>
        <w:t>Upřesněný h</w:t>
      </w:r>
      <w:r w:rsidRPr="009159D8">
        <w:rPr>
          <w:rFonts w:ascii="Calibri" w:hAnsi="Calibri" w:cs="Calibri"/>
          <w:iCs/>
          <w:szCs w:val="22"/>
        </w:rPr>
        <w:t xml:space="preserve">armonogram postupu prací předloží dodavatel stavby investorovi v dostatečném předstihu před zahájením stavby. </w:t>
      </w:r>
    </w:p>
    <w:p w14:paraId="3A03943E" w14:textId="77777777" w:rsidR="005413BB" w:rsidRPr="009159D8" w:rsidRDefault="005413BB" w:rsidP="009159D8">
      <w:pPr>
        <w:autoSpaceDE w:val="0"/>
        <w:autoSpaceDN w:val="0"/>
        <w:adjustRightInd w:val="0"/>
        <w:spacing w:after="120"/>
        <w:jc w:val="both"/>
        <w:rPr>
          <w:rFonts w:ascii="Calibri" w:hAnsi="Calibri" w:cs="Calibri"/>
          <w:szCs w:val="22"/>
        </w:rPr>
      </w:pPr>
      <w:bookmarkStart w:id="64" w:name="_Hlk16151123"/>
      <w:r w:rsidRPr="009159D8">
        <w:rPr>
          <w:rFonts w:ascii="Calibri" w:hAnsi="Calibri" w:cs="Calibri"/>
          <w:szCs w:val="22"/>
        </w:rPr>
        <w:t xml:space="preserve">Stavební práce budou prováděny tak, aby co nejméně utrpělo životní prostředí, se vzniklými odpady bude nakládáno podle zákona č. 185/2001 Sb., o odpadech a o změně některých dalších zákonů, včetně předpisů vydaných k jeho provedení </w:t>
      </w:r>
      <w:bookmarkEnd w:id="64"/>
    </w:p>
    <w:p w14:paraId="365ADF39" w14:textId="77777777" w:rsidR="005413BB" w:rsidRPr="009159D8" w:rsidRDefault="005413BB" w:rsidP="009159D8">
      <w:pPr>
        <w:pStyle w:val="Nadpis11"/>
        <w:spacing w:before="0" w:line="240" w:lineRule="auto"/>
        <w:ind w:left="709" w:hanging="709"/>
        <w:rPr>
          <w:rFonts w:cs="Calibri"/>
          <w:w w:val="97"/>
          <w:sz w:val="22"/>
        </w:rPr>
      </w:pPr>
      <w:bookmarkStart w:id="65" w:name="_Toc50546272"/>
      <w:bookmarkStart w:id="66" w:name="_Toc61953960"/>
      <w:bookmarkStart w:id="67" w:name="_Toc88551834"/>
      <w:r w:rsidRPr="009159D8">
        <w:rPr>
          <w:rFonts w:cs="Calibri"/>
          <w:w w:val="97"/>
          <w:sz w:val="22"/>
        </w:rPr>
        <w:t>G.</w:t>
      </w:r>
      <w:r w:rsidRPr="009159D8">
        <w:rPr>
          <w:rFonts w:cs="Calibri"/>
          <w:w w:val="97"/>
          <w:sz w:val="22"/>
        </w:rPr>
        <w:tab/>
        <w:t>POŽADAVKY NA PROVOZ ZAŘÍZENÍ, ÚDAJE O MATERIÁLECH, ENERGIÍCH, DOPRAVĚ, SKLADOVÁNÍ APOD.</w:t>
      </w:r>
      <w:bookmarkEnd w:id="65"/>
      <w:bookmarkEnd w:id="66"/>
      <w:bookmarkEnd w:id="67"/>
    </w:p>
    <w:p w14:paraId="5732593C" w14:textId="792B85B1"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S ohledem na charakter stavby nejsou kladeny žádné požadavky na provoz zařízení, kromě běžné údržby a případných oprav na </w:t>
      </w:r>
      <w:r w:rsidR="00347D69" w:rsidRPr="009159D8">
        <w:rPr>
          <w:rFonts w:ascii="Calibri" w:hAnsi="Calibri" w:cs="Calibri"/>
          <w:szCs w:val="22"/>
        </w:rPr>
        <w:t>vodovodním potrubí a VŠ</w:t>
      </w:r>
      <w:r w:rsidRPr="009159D8">
        <w:rPr>
          <w:rFonts w:ascii="Calibri" w:hAnsi="Calibri" w:cs="Calibri"/>
          <w:szCs w:val="22"/>
        </w:rPr>
        <w:t xml:space="preserve">. Skladovací prostory pro provoz </w:t>
      </w:r>
      <w:r w:rsidR="00347D69" w:rsidRPr="009159D8">
        <w:rPr>
          <w:rFonts w:ascii="Calibri" w:hAnsi="Calibri" w:cs="Calibri"/>
          <w:szCs w:val="22"/>
        </w:rPr>
        <w:t xml:space="preserve">vodovodní přípojky </w:t>
      </w:r>
      <w:r w:rsidRPr="009159D8">
        <w:rPr>
          <w:rFonts w:ascii="Calibri" w:hAnsi="Calibri" w:cs="Calibri"/>
          <w:szCs w:val="22"/>
        </w:rPr>
        <w:t>nejsou požadovány.</w:t>
      </w:r>
    </w:p>
    <w:p w14:paraId="4196303C" w14:textId="15B4C5BF"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Přístup k provádění údržby bude zajištěn po </w:t>
      </w:r>
      <w:r w:rsidR="00D65767" w:rsidRPr="009159D8">
        <w:rPr>
          <w:rFonts w:ascii="Calibri" w:hAnsi="Calibri" w:cs="Calibri"/>
          <w:szCs w:val="22"/>
        </w:rPr>
        <w:t>stávajících</w:t>
      </w:r>
      <w:r w:rsidRPr="009159D8">
        <w:rPr>
          <w:rFonts w:ascii="Calibri" w:hAnsi="Calibri" w:cs="Calibri"/>
          <w:szCs w:val="22"/>
        </w:rPr>
        <w:t xml:space="preserve"> komunikacích s asfaltovým povrchem.</w:t>
      </w:r>
    </w:p>
    <w:p w14:paraId="39C534AE" w14:textId="77777777" w:rsidR="005413BB" w:rsidRPr="009159D8" w:rsidRDefault="005413BB" w:rsidP="009159D8">
      <w:pPr>
        <w:pStyle w:val="Nadpis11"/>
        <w:tabs>
          <w:tab w:val="clear" w:pos="851"/>
          <w:tab w:val="left" w:pos="709"/>
        </w:tabs>
        <w:spacing w:before="0" w:line="240" w:lineRule="auto"/>
        <w:ind w:left="705" w:hanging="705"/>
        <w:rPr>
          <w:rFonts w:cs="Calibri"/>
          <w:w w:val="97"/>
          <w:sz w:val="22"/>
        </w:rPr>
      </w:pPr>
      <w:bookmarkStart w:id="68" w:name="_Toc50546273"/>
      <w:bookmarkStart w:id="69" w:name="_Toc61953961"/>
      <w:bookmarkStart w:id="70" w:name="_Toc88551835"/>
      <w:r w:rsidRPr="009159D8">
        <w:rPr>
          <w:rFonts w:cs="Calibri"/>
          <w:w w:val="97"/>
          <w:sz w:val="22"/>
        </w:rPr>
        <w:t>H.</w:t>
      </w:r>
      <w:r w:rsidRPr="009159D8">
        <w:rPr>
          <w:rFonts w:cs="Calibri"/>
          <w:w w:val="97"/>
          <w:sz w:val="22"/>
        </w:rPr>
        <w:tab/>
        <w:t>ŘEŠENÍ KOMUNIKACÍ A PLOCH Z HLEDISKA PŘÍSTUPU A UŽÍVÁNÍ OSOBAMI S OMEZENOU SCHOPNOSTÍ POHYBU A ORIENTACE</w:t>
      </w:r>
      <w:bookmarkEnd w:id="68"/>
      <w:bookmarkEnd w:id="69"/>
      <w:bookmarkEnd w:id="70"/>
    </w:p>
    <w:p w14:paraId="5D82CA9B" w14:textId="69C179A8" w:rsidR="005413BB" w:rsidRPr="009159D8" w:rsidRDefault="005413BB" w:rsidP="009159D8">
      <w:pPr>
        <w:tabs>
          <w:tab w:val="center" w:pos="4536"/>
          <w:tab w:val="right" w:pos="9072"/>
        </w:tabs>
        <w:spacing w:after="120"/>
        <w:jc w:val="both"/>
        <w:rPr>
          <w:rFonts w:ascii="Calibri" w:hAnsi="Calibri" w:cs="Calibri"/>
          <w:szCs w:val="22"/>
          <w:lang w:eastAsia="x-none"/>
        </w:rPr>
      </w:pPr>
      <w:r w:rsidRPr="009159D8">
        <w:rPr>
          <w:rFonts w:ascii="Calibri" w:hAnsi="Calibri" w:cs="Calibri"/>
          <w:szCs w:val="22"/>
          <w:lang w:eastAsia="x-none"/>
        </w:rPr>
        <w:t xml:space="preserve">Výstavba </w:t>
      </w:r>
      <w:r w:rsidR="00347D69" w:rsidRPr="009159D8">
        <w:rPr>
          <w:rFonts w:ascii="Calibri" w:hAnsi="Calibri" w:cs="Calibri"/>
          <w:szCs w:val="22"/>
          <w:lang w:eastAsia="x-none"/>
        </w:rPr>
        <w:t>vodovodní přípojky</w:t>
      </w:r>
      <w:r w:rsidRPr="009159D8">
        <w:rPr>
          <w:rFonts w:ascii="Calibri" w:hAnsi="Calibri" w:cs="Calibri"/>
          <w:szCs w:val="22"/>
          <w:lang w:eastAsia="x-none"/>
        </w:rPr>
        <w:t xml:space="preserve"> </w:t>
      </w:r>
      <w:r w:rsidRPr="009159D8">
        <w:rPr>
          <w:rFonts w:ascii="Calibri" w:hAnsi="Calibri" w:cs="Calibri"/>
          <w:szCs w:val="22"/>
          <w:lang w:val="x-none" w:eastAsia="x-none"/>
        </w:rPr>
        <w:t xml:space="preserve">je inženýrského charakteru převážně pod úrovní okolního terénu a </w:t>
      </w:r>
      <w:r w:rsidRPr="009159D8">
        <w:rPr>
          <w:rFonts w:ascii="Calibri" w:hAnsi="Calibri" w:cs="Calibri"/>
          <w:szCs w:val="22"/>
          <w:lang w:eastAsia="x-none"/>
        </w:rPr>
        <w:t xml:space="preserve">nemá </w:t>
      </w:r>
      <w:r w:rsidRPr="009159D8">
        <w:rPr>
          <w:rFonts w:ascii="Calibri" w:hAnsi="Calibri" w:cs="Calibri"/>
          <w:szCs w:val="22"/>
          <w:lang w:val="x-none" w:eastAsia="x-none"/>
        </w:rPr>
        <w:t>nadzemní objekty. Všechny plochy dotčené stavbou</w:t>
      </w:r>
      <w:r w:rsidRPr="009159D8">
        <w:rPr>
          <w:rFonts w:ascii="Calibri" w:hAnsi="Calibri" w:cs="Calibri"/>
          <w:szCs w:val="22"/>
          <w:lang w:eastAsia="x-none"/>
        </w:rPr>
        <w:t xml:space="preserve"> budou uvedeny do původního (případně smluvního) stavu.</w:t>
      </w:r>
    </w:p>
    <w:p w14:paraId="7DA37C83" w14:textId="77777777" w:rsidR="005413BB" w:rsidRPr="009159D8" w:rsidRDefault="005413BB" w:rsidP="009159D8">
      <w:pPr>
        <w:tabs>
          <w:tab w:val="center" w:pos="4536"/>
          <w:tab w:val="right" w:pos="9072"/>
        </w:tabs>
        <w:spacing w:after="120"/>
        <w:jc w:val="both"/>
        <w:rPr>
          <w:rFonts w:ascii="Calibri" w:hAnsi="Calibri" w:cs="Calibri"/>
          <w:szCs w:val="22"/>
          <w:lang w:eastAsia="x-none"/>
        </w:rPr>
      </w:pPr>
      <w:r w:rsidRPr="009159D8">
        <w:rPr>
          <w:rFonts w:ascii="Calibri" w:hAnsi="Calibri" w:cs="Calibri"/>
          <w:szCs w:val="22"/>
          <w:lang w:eastAsia="x-none"/>
        </w:rPr>
        <w:t xml:space="preserve">V rámci stavby nejsou řešeny nové </w:t>
      </w:r>
      <w:r w:rsidRPr="009159D8">
        <w:rPr>
          <w:rFonts w:ascii="Calibri" w:hAnsi="Calibri" w:cs="Calibri"/>
          <w:szCs w:val="22"/>
          <w:lang w:val="x-none" w:eastAsia="x-none"/>
        </w:rPr>
        <w:t>bezbariérové přístupy na tyto plochy.</w:t>
      </w:r>
    </w:p>
    <w:p w14:paraId="03ECB67D" w14:textId="77777777" w:rsidR="005413BB" w:rsidRPr="009159D8" w:rsidRDefault="005413BB" w:rsidP="009159D8">
      <w:pPr>
        <w:tabs>
          <w:tab w:val="left" w:pos="0"/>
          <w:tab w:val="left" w:pos="709"/>
          <w:tab w:val="left" w:pos="1800"/>
          <w:tab w:val="left" w:pos="3420"/>
          <w:tab w:val="left" w:pos="5040"/>
          <w:tab w:val="left" w:pos="6120"/>
        </w:tabs>
        <w:spacing w:after="120"/>
        <w:jc w:val="both"/>
        <w:rPr>
          <w:rFonts w:ascii="Calibri" w:hAnsi="Calibri" w:cs="Calibri"/>
          <w:szCs w:val="22"/>
          <w:lang w:val="x-none" w:eastAsia="x-none"/>
        </w:rPr>
      </w:pPr>
      <w:r w:rsidRPr="009159D8">
        <w:rPr>
          <w:rFonts w:ascii="Calibri" w:hAnsi="Calibri" w:cs="Calibri"/>
          <w:szCs w:val="22"/>
          <w:lang w:val="x-none" w:eastAsia="x-none"/>
        </w:rPr>
        <w:t>V projektu je respektována vyhláška č. 398/2009 Sb. O obecných technických požadavcích zabezpečující bezbariérové užívání staveb, dále pak vyhláška č. 323/2017 Sb., kterou se mění vyhláška č. 268/2009 Sb. o technických požadavcích na stavby, ve znění vyhlášky č. 20/2012 Sb., vyhláška č. 501/2006 Sb. o obecných požadavcích na využívání území a ČSN 73 6110 "Projektování místních komunikací".</w:t>
      </w:r>
    </w:p>
    <w:p w14:paraId="2B21877E" w14:textId="77777777" w:rsidR="005413BB" w:rsidRPr="009159D8" w:rsidRDefault="005413BB" w:rsidP="009159D8">
      <w:pPr>
        <w:tabs>
          <w:tab w:val="left" w:pos="0"/>
          <w:tab w:val="left" w:pos="709"/>
          <w:tab w:val="left" w:pos="1800"/>
          <w:tab w:val="left" w:pos="3420"/>
          <w:tab w:val="left" w:pos="5040"/>
          <w:tab w:val="left" w:pos="6120"/>
        </w:tabs>
        <w:spacing w:after="120"/>
        <w:jc w:val="both"/>
        <w:rPr>
          <w:rFonts w:ascii="Calibri" w:hAnsi="Calibri" w:cs="Calibri"/>
          <w:szCs w:val="22"/>
        </w:rPr>
      </w:pPr>
      <w:r w:rsidRPr="009159D8">
        <w:rPr>
          <w:rFonts w:ascii="Calibri" w:hAnsi="Calibri" w:cs="Calibri"/>
          <w:szCs w:val="22"/>
          <w:lang w:val="x-none" w:eastAsia="x-none"/>
        </w:rPr>
        <w:t>Přes výkop</w:t>
      </w:r>
      <w:r w:rsidRPr="009159D8">
        <w:rPr>
          <w:rFonts w:ascii="Calibri" w:hAnsi="Calibri" w:cs="Calibri"/>
          <w:szCs w:val="22"/>
          <w:lang w:eastAsia="x-none"/>
        </w:rPr>
        <w:t>ové rýhy</w:t>
      </w:r>
      <w:r w:rsidRPr="009159D8">
        <w:rPr>
          <w:rFonts w:ascii="Calibri" w:hAnsi="Calibri" w:cs="Calibri"/>
          <w:szCs w:val="22"/>
          <w:lang w:val="x-none" w:eastAsia="x-none"/>
        </w:rPr>
        <w:t xml:space="preserve"> budou</w:t>
      </w:r>
      <w:r w:rsidRPr="009159D8">
        <w:rPr>
          <w:rFonts w:ascii="Calibri" w:hAnsi="Calibri" w:cs="Calibri"/>
          <w:szCs w:val="22"/>
        </w:rPr>
        <w:t xml:space="preserve"> dočasně položeny přechodové lávky, ohrazení nebo dočasné pojezdové plechy pro pojezd vozidel odpovídající platné legislativě a příslušným ČSN (zejména vyhlášky č. 398/2009 Sb., o </w:t>
      </w:r>
      <w:proofErr w:type="spellStart"/>
      <w:r w:rsidRPr="009159D8">
        <w:rPr>
          <w:rFonts w:ascii="Calibri" w:hAnsi="Calibri" w:cs="Calibri"/>
          <w:szCs w:val="22"/>
        </w:rPr>
        <w:t>OTP</w:t>
      </w:r>
      <w:proofErr w:type="spellEnd"/>
      <w:r w:rsidRPr="009159D8">
        <w:rPr>
          <w:rFonts w:ascii="Calibri" w:hAnsi="Calibri" w:cs="Calibri"/>
          <w:szCs w:val="22"/>
        </w:rPr>
        <w:t xml:space="preserve"> zabezpečujících bezbariérové užívání staveb, v platném znění). </w:t>
      </w:r>
    </w:p>
    <w:p w14:paraId="4057BB73" w14:textId="77777777" w:rsidR="005413BB" w:rsidRPr="009159D8" w:rsidRDefault="005413BB" w:rsidP="009159D8">
      <w:pPr>
        <w:pStyle w:val="Nadpis11"/>
        <w:spacing w:before="0" w:line="240" w:lineRule="auto"/>
        <w:rPr>
          <w:rFonts w:cs="Calibri"/>
          <w:w w:val="97"/>
          <w:sz w:val="22"/>
        </w:rPr>
      </w:pPr>
      <w:bookmarkStart w:id="71" w:name="_Toc50546274"/>
      <w:bookmarkStart w:id="72" w:name="_Toc61953962"/>
      <w:bookmarkStart w:id="73" w:name="_Toc88551836"/>
      <w:r w:rsidRPr="009159D8">
        <w:rPr>
          <w:rFonts w:cs="Calibri"/>
          <w:w w:val="97"/>
          <w:sz w:val="22"/>
        </w:rPr>
        <w:lastRenderedPageBreak/>
        <w:t>I.</w:t>
      </w:r>
      <w:r w:rsidRPr="009159D8">
        <w:rPr>
          <w:rFonts w:cs="Calibri"/>
          <w:w w:val="97"/>
          <w:sz w:val="22"/>
        </w:rPr>
        <w:tab/>
        <w:t>DŮSLEDKY PRO ŽIVOTNÍ PROSTŘEDÍ A BEZPEČNOST PRÁCE</w:t>
      </w:r>
      <w:bookmarkEnd w:id="71"/>
      <w:bookmarkEnd w:id="72"/>
      <w:bookmarkEnd w:id="73"/>
    </w:p>
    <w:p w14:paraId="00BEF9FB" w14:textId="0BAA96CB" w:rsidR="005413BB" w:rsidRPr="009159D8" w:rsidRDefault="005413BB" w:rsidP="009159D8">
      <w:pPr>
        <w:widowControl w:val="0"/>
        <w:tabs>
          <w:tab w:val="right" w:pos="-7655"/>
          <w:tab w:val="left" w:pos="-1985"/>
          <w:tab w:val="right" w:pos="-1843"/>
          <w:tab w:val="left" w:pos="567"/>
        </w:tabs>
        <w:spacing w:after="120"/>
        <w:jc w:val="both"/>
        <w:rPr>
          <w:rFonts w:ascii="Calibri" w:hAnsi="Calibri" w:cs="Calibri"/>
          <w:snapToGrid w:val="0"/>
          <w:szCs w:val="22"/>
          <w:lang w:val="x-none" w:eastAsia="x-none"/>
        </w:rPr>
      </w:pPr>
      <w:r w:rsidRPr="009159D8">
        <w:rPr>
          <w:rFonts w:ascii="Calibri" w:hAnsi="Calibri" w:cs="Calibri"/>
          <w:szCs w:val="22"/>
          <w:lang w:eastAsia="x-none"/>
        </w:rPr>
        <w:t>Prováděné stavební práce</w:t>
      </w:r>
      <w:r w:rsidRPr="009159D8">
        <w:rPr>
          <w:rFonts w:ascii="Calibri" w:hAnsi="Calibri" w:cs="Calibri"/>
          <w:szCs w:val="22"/>
          <w:lang w:val="x-none" w:eastAsia="x-none"/>
        </w:rPr>
        <w:t xml:space="preserve"> </w:t>
      </w:r>
      <w:r w:rsidRPr="009159D8">
        <w:rPr>
          <w:rFonts w:ascii="Calibri" w:hAnsi="Calibri" w:cs="Calibri"/>
          <w:szCs w:val="22"/>
          <w:lang w:eastAsia="x-none"/>
        </w:rPr>
        <w:t>nebudou mít</w:t>
      </w:r>
      <w:r w:rsidRPr="009159D8">
        <w:rPr>
          <w:rFonts w:ascii="Calibri" w:hAnsi="Calibri" w:cs="Calibri"/>
          <w:szCs w:val="22"/>
          <w:lang w:val="x-none" w:eastAsia="x-none"/>
        </w:rPr>
        <w:t xml:space="preserve"> negativní vliv na přírodu a okolní krajinu. </w:t>
      </w:r>
      <w:r w:rsidRPr="009159D8">
        <w:rPr>
          <w:rFonts w:ascii="Calibri" w:hAnsi="Calibri" w:cs="Calibri"/>
          <w:szCs w:val="22"/>
          <w:lang w:eastAsia="x-none"/>
        </w:rPr>
        <w:t xml:space="preserve">Návrhová </w:t>
      </w:r>
      <w:r w:rsidR="0099079C" w:rsidRPr="009159D8">
        <w:rPr>
          <w:rFonts w:ascii="Calibri" w:hAnsi="Calibri" w:cs="Calibri"/>
          <w:szCs w:val="22"/>
          <w:lang w:eastAsia="x-none"/>
        </w:rPr>
        <w:t>vodovodní přípojka</w:t>
      </w:r>
      <w:r w:rsidRPr="009159D8">
        <w:rPr>
          <w:rFonts w:ascii="Calibri" w:hAnsi="Calibri" w:cs="Calibri"/>
          <w:szCs w:val="22"/>
          <w:lang w:eastAsia="x-none"/>
        </w:rPr>
        <w:t xml:space="preserve"> j</w:t>
      </w:r>
      <w:r w:rsidRPr="009159D8">
        <w:rPr>
          <w:rFonts w:ascii="Calibri" w:hAnsi="Calibri" w:cs="Calibri"/>
          <w:snapToGrid w:val="0"/>
          <w:szCs w:val="22"/>
          <w:lang w:val="x-none" w:eastAsia="x-none"/>
        </w:rPr>
        <w:t xml:space="preserve">e liniová stavba uložená v celé délce pod zemí. Provoz </w:t>
      </w:r>
      <w:r w:rsidR="0099079C" w:rsidRPr="009159D8">
        <w:rPr>
          <w:rFonts w:ascii="Calibri" w:hAnsi="Calibri" w:cs="Calibri"/>
          <w:snapToGrid w:val="0"/>
          <w:szCs w:val="22"/>
          <w:lang w:eastAsia="x-none"/>
        </w:rPr>
        <w:t>vodovodní přípojky</w:t>
      </w:r>
      <w:r w:rsidRPr="009159D8">
        <w:rPr>
          <w:rFonts w:ascii="Calibri" w:hAnsi="Calibri" w:cs="Calibri"/>
          <w:snapToGrid w:val="0"/>
          <w:szCs w:val="22"/>
          <w:lang w:eastAsia="x-none"/>
        </w:rPr>
        <w:t xml:space="preserve"> </w:t>
      </w:r>
      <w:r w:rsidRPr="009159D8">
        <w:rPr>
          <w:rFonts w:ascii="Calibri" w:hAnsi="Calibri" w:cs="Calibri"/>
          <w:snapToGrid w:val="0"/>
          <w:szCs w:val="22"/>
          <w:lang w:val="x-none" w:eastAsia="x-none"/>
        </w:rPr>
        <w:t xml:space="preserve">nebude mít nepříznivý vliv na životní prostředí, ani na </w:t>
      </w:r>
      <w:r w:rsidRPr="009159D8">
        <w:rPr>
          <w:rFonts w:ascii="Calibri" w:hAnsi="Calibri" w:cs="Calibri"/>
          <w:snapToGrid w:val="0"/>
          <w:szCs w:val="22"/>
          <w:lang w:eastAsia="x-none"/>
        </w:rPr>
        <w:t xml:space="preserve">životní </w:t>
      </w:r>
      <w:r w:rsidRPr="009159D8">
        <w:rPr>
          <w:rFonts w:ascii="Calibri" w:hAnsi="Calibri" w:cs="Calibri"/>
          <w:snapToGrid w:val="0"/>
          <w:szCs w:val="22"/>
          <w:lang w:val="x-none" w:eastAsia="x-none"/>
        </w:rPr>
        <w:t>podmínky v okolí stavby.</w:t>
      </w:r>
    </w:p>
    <w:p w14:paraId="3988C56F" w14:textId="77777777" w:rsidR="005413BB" w:rsidRPr="009159D8" w:rsidRDefault="005413BB" w:rsidP="009159D8">
      <w:pPr>
        <w:tabs>
          <w:tab w:val="left" w:pos="567"/>
          <w:tab w:val="center" w:pos="4536"/>
          <w:tab w:val="right" w:pos="9072"/>
        </w:tabs>
        <w:spacing w:after="120"/>
        <w:jc w:val="both"/>
        <w:rPr>
          <w:rFonts w:ascii="Calibri" w:hAnsi="Calibri" w:cs="Calibri"/>
          <w:szCs w:val="22"/>
          <w:lang w:eastAsia="x-none"/>
        </w:rPr>
      </w:pPr>
      <w:r w:rsidRPr="009159D8">
        <w:rPr>
          <w:rFonts w:ascii="Calibri" w:hAnsi="Calibri" w:cs="Calibri"/>
          <w:snapToGrid w:val="0"/>
          <w:color w:val="000000"/>
          <w:szCs w:val="22"/>
          <w:lang w:val="x-none" w:eastAsia="x-none"/>
        </w:rPr>
        <w:t xml:space="preserve">Po dobu realizace stavby dodavatel stavby zajistí důsledné dodržování technologické kázně výstavby tak, aby nedošlo vlivem nekázně k negativnímu vlivu na životní prostředí. </w:t>
      </w:r>
      <w:r w:rsidRPr="009159D8">
        <w:rPr>
          <w:rFonts w:ascii="Calibri" w:hAnsi="Calibri" w:cs="Calibri"/>
          <w:snapToGrid w:val="0"/>
          <w:color w:val="000000"/>
          <w:szCs w:val="22"/>
          <w:lang w:eastAsia="x-none"/>
        </w:rPr>
        <w:t xml:space="preserve">Je </w:t>
      </w:r>
      <w:r w:rsidRPr="009159D8">
        <w:rPr>
          <w:rFonts w:ascii="Calibri" w:hAnsi="Calibri" w:cs="Calibri"/>
          <w:szCs w:val="22"/>
          <w:lang w:val="x-none" w:eastAsia="x-none"/>
        </w:rPr>
        <w:t>nutno klást maximální důraz na kvalitu provádění prací</w:t>
      </w:r>
      <w:r w:rsidRPr="009159D8">
        <w:rPr>
          <w:rFonts w:ascii="Calibri" w:hAnsi="Calibri" w:cs="Calibri"/>
          <w:szCs w:val="22"/>
          <w:lang w:eastAsia="x-none"/>
        </w:rPr>
        <w:t>.</w:t>
      </w:r>
    </w:p>
    <w:p w14:paraId="4F0B1674" w14:textId="77777777" w:rsidR="005413BB" w:rsidRPr="009159D8" w:rsidRDefault="005413BB" w:rsidP="009159D8">
      <w:pPr>
        <w:tabs>
          <w:tab w:val="left" w:pos="567"/>
          <w:tab w:val="center" w:pos="4536"/>
          <w:tab w:val="right" w:pos="9072"/>
        </w:tabs>
        <w:spacing w:after="120"/>
        <w:jc w:val="both"/>
        <w:rPr>
          <w:rFonts w:ascii="Calibri" w:hAnsi="Calibri" w:cs="Calibri"/>
          <w:szCs w:val="22"/>
          <w:lang w:eastAsia="x-none"/>
        </w:rPr>
      </w:pPr>
      <w:r w:rsidRPr="009159D8">
        <w:rPr>
          <w:rFonts w:ascii="Calibri" w:hAnsi="Calibri" w:cs="Calibri"/>
          <w:szCs w:val="22"/>
          <w:lang w:eastAsia="x-none"/>
        </w:rPr>
        <w:t xml:space="preserve">V průběhu </w:t>
      </w:r>
      <w:r w:rsidRPr="009159D8">
        <w:rPr>
          <w:rFonts w:ascii="Calibri" w:hAnsi="Calibri" w:cs="Calibri"/>
          <w:szCs w:val="22"/>
          <w:lang w:val="x-none" w:eastAsia="x-none"/>
        </w:rPr>
        <w:t>výstavb</w:t>
      </w:r>
      <w:r w:rsidRPr="009159D8">
        <w:rPr>
          <w:rFonts w:ascii="Calibri" w:hAnsi="Calibri" w:cs="Calibri"/>
          <w:szCs w:val="22"/>
          <w:lang w:eastAsia="x-none"/>
        </w:rPr>
        <w:t>y</w:t>
      </w:r>
      <w:r w:rsidRPr="009159D8">
        <w:rPr>
          <w:rFonts w:ascii="Calibri" w:hAnsi="Calibri" w:cs="Calibri"/>
          <w:szCs w:val="22"/>
          <w:lang w:val="x-none" w:eastAsia="x-none"/>
        </w:rPr>
        <w:t xml:space="preserve"> je nutno respektovat stávající objekty, provozy a inženýrské sítě</w:t>
      </w:r>
      <w:r w:rsidRPr="009159D8">
        <w:rPr>
          <w:rFonts w:ascii="Calibri" w:hAnsi="Calibri" w:cs="Calibri"/>
          <w:szCs w:val="22"/>
          <w:lang w:eastAsia="x-none"/>
        </w:rPr>
        <w:t xml:space="preserve"> </w:t>
      </w:r>
      <w:r w:rsidRPr="009159D8">
        <w:rPr>
          <w:rFonts w:ascii="Calibri" w:hAnsi="Calibri" w:cs="Calibri"/>
          <w:szCs w:val="22"/>
          <w:lang w:val="x-none" w:eastAsia="x-none"/>
        </w:rPr>
        <w:t>v</w:t>
      </w:r>
      <w:r w:rsidRPr="009159D8">
        <w:rPr>
          <w:rFonts w:ascii="Calibri" w:hAnsi="Calibri" w:cs="Calibri"/>
          <w:szCs w:val="22"/>
          <w:lang w:eastAsia="x-none"/>
        </w:rPr>
        <w:t xml:space="preserve"> lokalitě </w:t>
      </w:r>
      <w:r w:rsidRPr="009159D8">
        <w:rPr>
          <w:rFonts w:ascii="Calibri" w:hAnsi="Calibri" w:cs="Calibri"/>
          <w:szCs w:val="22"/>
          <w:lang w:val="x-none" w:eastAsia="x-none"/>
        </w:rPr>
        <w:t xml:space="preserve">stavby </w:t>
      </w:r>
      <w:r w:rsidRPr="009159D8">
        <w:rPr>
          <w:rFonts w:ascii="Calibri" w:hAnsi="Calibri" w:cs="Calibri"/>
          <w:szCs w:val="22"/>
          <w:lang w:eastAsia="x-none"/>
        </w:rPr>
        <w:br/>
      </w:r>
      <w:r w:rsidRPr="009159D8">
        <w:rPr>
          <w:rFonts w:ascii="Calibri" w:hAnsi="Calibri" w:cs="Calibri"/>
          <w:szCs w:val="22"/>
          <w:lang w:val="x-none" w:eastAsia="x-none"/>
        </w:rPr>
        <w:t>a jejich ochranná pásma.</w:t>
      </w:r>
    </w:p>
    <w:p w14:paraId="7769515B" w14:textId="77777777" w:rsidR="005413BB" w:rsidRPr="009159D8" w:rsidRDefault="005413BB" w:rsidP="009159D8">
      <w:pPr>
        <w:tabs>
          <w:tab w:val="left" w:pos="567"/>
        </w:tabs>
        <w:spacing w:after="120"/>
        <w:jc w:val="both"/>
        <w:rPr>
          <w:rFonts w:ascii="Calibri" w:hAnsi="Calibri" w:cs="Calibri"/>
          <w:szCs w:val="22"/>
          <w:lang w:val="x-none" w:eastAsia="x-none"/>
        </w:rPr>
      </w:pPr>
      <w:r w:rsidRPr="009159D8">
        <w:rPr>
          <w:rFonts w:ascii="Calibri" w:hAnsi="Calibri" w:cs="Calibri"/>
          <w:szCs w:val="22"/>
          <w:lang w:val="x-none" w:eastAsia="x-none"/>
        </w:rPr>
        <w:t xml:space="preserve">Zeleň (stromy, keře, zatravněné plochy) v okolí stavby, která nekoliduje s realizovanými sítěmi </w:t>
      </w:r>
      <w:r w:rsidRPr="009159D8">
        <w:rPr>
          <w:rFonts w:ascii="Calibri" w:hAnsi="Calibri" w:cs="Calibri"/>
          <w:szCs w:val="22"/>
          <w:lang w:eastAsia="x-none"/>
        </w:rPr>
        <w:br/>
      </w:r>
      <w:r w:rsidRPr="009159D8">
        <w:rPr>
          <w:rFonts w:ascii="Calibri" w:hAnsi="Calibri" w:cs="Calibri"/>
          <w:szCs w:val="22"/>
          <w:lang w:val="x-none" w:eastAsia="x-none"/>
        </w:rPr>
        <w:t>a objekty, nesmí být narušena a je nutno ji během stavby</w:t>
      </w:r>
      <w:r w:rsidRPr="009159D8">
        <w:rPr>
          <w:rFonts w:ascii="Calibri" w:hAnsi="Calibri" w:cs="Calibri"/>
          <w:szCs w:val="22"/>
          <w:lang w:eastAsia="x-none"/>
        </w:rPr>
        <w:t xml:space="preserve"> chránit.</w:t>
      </w:r>
      <w:r w:rsidRPr="009159D8">
        <w:rPr>
          <w:rFonts w:ascii="Calibri" w:hAnsi="Calibri" w:cs="Calibri"/>
          <w:szCs w:val="22"/>
          <w:lang w:val="x-none" w:eastAsia="x-none"/>
        </w:rPr>
        <w:t xml:space="preserve"> </w:t>
      </w:r>
    </w:p>
    <w:p w14:paraId="1E62FB82"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V průběhu realizace stavby dojde k lokální zvýšené hladině hluku a prašnosti, způsobené prováděním zemních prací. Tyto negativní vlivy budou omezeny na minimum.</w:t>
      </w:r>
    </w:p>
    <w:p w14:paraId="56576FFC"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Po ukončení stavebních prací se plochy a prostranství uvedou do původního stavu. </w:t>
      </w:r>
    </w:p>
    <w:p w14:paraId="736FF481" w14:textId="77777777" w:rsidR="005413BB" w:rsidRPr="009159D8" w:rsidRDefault="005413BB" w:rsidP="009159D8">
      <w:pPr>
        <w:tabs>
          <w:tab w:val="left" w:pos="851"/>
        </w:tabs>
        <w:spacing w:after="120"/>
        <w:jc w:val="both"/>
        <w:rPr>
          <w:rFonts w:ascii="Calibri" w:hAnsi="Calibri" w:cs="Calibri"/>
          <w:b/>
          <w:szCs w:val="22"/>
          <w:u w:val="single"/>
        </w:rPr>
      </w:pPr>
      <w:r w:rsidRPr="009159D8">
        <w:rPr>
          <w:rFonts w:ascii="Calibri" w:hAnsi="Calibri" w:cs="Calibri"/>
          <w:b/>
          <w:szCs w:val="22"/>
          <w:u w:val="single"/>
        </w:rPr>
        <w:t xml:space="preserve">Bezpečnost práce </w:t>
      </w:r>
    </w:p>
    <w:p w14:paraId="2903F087"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Stavební práce musí být během výstavby prováděny dle platných výnosů a předpisů o bezpečnosti při provádění prací na kanalizačním potrubí, pro zemní práce, pro práce v blízkosti nadzemních a podzemních vedení el. energie, inženýrských sítí a komunikací. </w:t>
      </w:r>
    </w:p>
    <w:p w14:paraId="172F21AB"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Při zemních pracích musí být dodržena ustanovení nařízení vlády 591/2006 Sb. O bližších minimálních požadavcích na bezpečnost a ochranu zdraví při práci na staveništích. Dále musí být respektována vyhláška ČÚBP č. 48/1982, kterou se stanoví základní požadavky k zajištění bezpečnosti práce a technických zařízení.</w:t>
      </w:r>
    </w:p>
    <w:p w14:paraId="062B608F"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Na viditelných místech se umístí tabule s telefonními čísly první pomoci, požární ochrany, vedení stavby a výstražné tabule upozorňující na zákaz vstupu nepovoleným osobám na stavbu.</w:t>
      </w:r>
    </w:p>
    <w:p w14:paraId="492413B5"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Dalšími všeobecnými předpisy, jejichž znění je třeba při výstavbě respektovat, jsou zákon </w:t>
      </w:r>
      <w:r w:rsidRPr="009159D8">
        <w:rPr>
          <w:rFonts w:ascii="Calibri" w:hAnsi="Calibri" w:cs="Calibri"/>
          <w:szCs w:val="22"/>
        </w:rPr>
        <w:br/>
        <w:t>č. 174/1968 Sb. o státním odborném dozoru nad bezpečností práce, v platném znění.</w:t>
      </w:r>
    </w:p>
    <w:p w14:paraId="0814E4B8"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Výkopy a staveniště musí být zabezpečené proti možnosti úrazu chodců. Dodavatel je povinen učinit na staveništi taková opatření, aby nemohlo dojít k ohrožení majetku a bezpečnosti cizích osob.</w:t>
      </w:r>
    </w:p>
    <w:p w14:paraId="249711C8"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Navržené objekty jsou z hlediska realizace i provozu v souladu s obecně platnými normami </w:t>
      </w:r>
      <w:r w:rsidRPr="009159D8">
        <w:rPr>
          <w:rFonts w:ascii="Calibri" w:hAnsi="Calibri" w:cs="Calibri"/>
          <w:szCs w:val="22"/>
        </w:rPr>
        <w:br/>
        <w:t xml:space="preserve">a předpisy. Při provádění stavby a při následném provozu je nutné tyto normy nadále respektovat. </w:t>
      </w:r>
    </w:p>
    <w:p w14:paraId="5291DC34"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Projektová dokumentace je zpracována dle platných ČSN, hygienických a bezpečnostních předpisů. Veškeré práce při montáži je třeba provádět v souladu s ČSN při dodržení předpisů o bezpečnosti práce a předpisů o hygieně práce v souladu s ČSN. </w:t>
      </w:r>
    </w:p>
    <w:p w14:paraId="40B999B9"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V případě, že budou v průběhu stavebních prací prováděny na stavbě jakékoli změny odlišující se od projektové dokumentace, je nutné předem tyto změny konzultovat s projektantem. </w:t>
      </w:r>
    </w:p>
    <w:p w14:paraId="2B4B1817"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 xml:space="preserve">Stavebník, případně zhotovitel, je povinen před zahájením výkopových prací zajistit vytýčení inženýrských sítí jejich správci v zájmové lokalitě,  za účasti odpovědného zástupce dodavatele a pořídit o tom zápis do stavebního deníku. Dodavatel stavby bude v případě křížení nebo těsném souběhu kanalizačního potrubí se stávajícími podzemními sítěmi provádět výkopové práce ručně se zvýšenou opatrností. Dále dbát o dodržování podmínek daných majiteli těchto sítí. </w:t>
      </w:r>
    </w:p>
    <w:p w14:paraId="7AE7E193" w14:textId="77777777" w:rsidR="005413BB" w:rsidRPr="009159D8" w:rsidRDefault="005413BB" w:rsidP="009159D8">
      <w:pPr>
        <w:tabs>
          <w:tab w:val="left" w:pos="567"/>
        </w:tabs>
        <w:spacing w:after="120"/>
        <w:jc w:val="both"/>
        <w:rPr>
          <w:rFonts w:ascii="Calibri" w:eastAsia="Calibri" w:hAnsi="Calibri" w:cs="Calibri"/>
          <w:szCs w:val="22"/>
        </w:rPr>
      </w:pPr>
      <w:r w:rsidRPr="009159D8">
        <w:rPr>
          <w:rFonts w:ascii="Calibri" w:eastAsia="Calibri" w:hAnsi="Calibri" w:cs="Calibri"/>
          <w:szCs w:val="22"/>
        </w:rPr>
        <w:lastRenderedPageBreak/>
        <w:t>Odkryté stávající inženýrské sítě ve výkopové rýze budou zabezpečeny proti poškození, podkopané kabely budou upevněny na trámky položené napříč rýhou, pro zavěšení nebude použito sousedních kabelů nebo potrubí. Obnažené kabely musí být označeny výstražnou tabulkou, stávající vodovodní, plynovodní a kanalizační potrubí po odkrytí bude zajištěno proti poškození podepřením, např. fošnami.</w:t>
      </w:r>
    </w:p>
    <w:p w14:paraId="2CC5BF96" w14:textId="77777777" w:rsidR="005413BB" w:rsidRPr="009159D8" w:rsidRDefault="005413BB" w:rsidP="009159D8">
      <w:pPr>
        <w:tabs>
          <w:tab w:val="left" w:pos="567"/>
        </w:tabs>
        <w:spacing w:after="120"/>
        <w:jc w:val="both"/>
        <w:rPr>
          <w:rFonts w:ascii="Calibri" w:hAnsi="Calibri" w:cs="Calibri"/>
          <w:szCs w:val="22"/>
        </w:rPr>
      </w:pPr>
      <w:r w:rsidRPr="009159D8">
        <w:rPr>
          <w:rFonts w:ascii="Calibri" w:hAnsi="Calibri" w:cs="Calibri"/>
          <w:szCs w:val="22"/>
        </w:rPr>
        <w:t>Pracovníci budou dbát pokynů příslušného DI - Policie a správce silnic. Pracoviště bude opatřeno dopravními značkami a zabezpečeno proti úrazům cizích osob. Nutno postupovat podle příslušných ČSN a dbát pravidel bezpečnosti. Po ukončení stavebně-montážních prací bude okolí uvedeno do původního stavu.</w:t>
      </w:r>
    </w:p>
    <w:p w14:paraId="234A0649" w14:textId="77777777" w:rsidR="00DE6178" w:rsidRDefault="00DE6178" w:rsidP="009159D8">
      <w:pPr>
        <w:spacing w:after="120"/>
        <w:ind w:right="340"/>
        <w:jc w:val="both"/>
        <w:rPr>
          <w:sz w:val="20"/>
          <w:u w:val="single"/>
        </w:rPr>
      </w:pPr>
    </w:p>
    <w:p w14:paraId="4C3CE1A7" w14:textId="77777777" w:rsidR="00DE6178" w:rsidRDefault="00DE6178" w:rsidP="009159D8">
      <w:pPr>
        <w:spacing w:after="120"/>
        <w:ind w:right="340"/>
        <w:jc w:val="both"/>
        <w:rPr>
          <w:sz w:val="20"/>
          <w:u w:val="single"/>
        </w:rPr>
      </w:pPr>
    </w:p>
    <w:sectPr w:rsidR="00DE6178" w:rsidSect="00E47437">
      <w:type w:val="continuous"/>
      <w:pgSz w:w="11906" w:h="16838"/>
      <w:pgMar w:top="1386" w:right="1418" w:bottom="1134"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E9CF9" w14:textId="77777777" w:rsidR="005F72F5" w:rsidRDefault="005F72F5" w:rsidP="007333BA">
      <w:r>
        <w:separator/>
      </w:r>
    </w:p>
  </w:endnote>
  <w:endnote w:type="continuationSeparator" w:id="0">
    <w:p w14:paraId="102B156D" w14:textId="77777777" w:rsidR="005F72F5" w:rsidRDefault="005F72F5" w:rsidP="007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chitecture">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00F0" w14:textId="77777777" w:rsidR="009D64AD" w:rsidRDefault="009D64AD" w:rsidP="009D64AD">
    <w:pPr>
      <w:rPr>
        <w:rFonts w:cs="Arial"/>
        <w:bCs/>
        <w:sz w:val="18"/>
        <w:szCs w:val="18"/>
      </w:rPr>
    </w:pPr>
    <w:r w:rsidRPr="004056B9">
      <w:rPr>
        <w:rFonts w:cs="Arial"/>
        <w:bCs/>
        <w:sz w:val="18"/>
        <w:szCs w:val="18"/>
      </w:rPr>
      <w:t xml:space="preserve">Rekonstrukce parkovacích objektů č. 42 na </w:t>
    </w:r>
  </w:p>
  <w:p w14:paraId="4388C4BD" w14:textId="70E7A493" w:rsidR="009D64AD" w:rsidRPr="00BB6555" w:rsidRDefault="009D64AD" w:rsidP="009D64AD">
    <w:pPr>
      <w:rPr>
        <w:rFonts w:cs="Arial"/>
        <w:bCs/>
        <w:sz w:val="18"/>
        <w:szCs w:val="18"/>
      </w:rPr>
    </w:pPr>
    <w:r w:rsidRPr="004056B9">
      <w:rPr>
        <w:rFonts w:cs="Arial"/>
        <w:bCs/>
        <w:sz w:val="18"/>
        <w:szCs w:val="18"/>
      </w:rPr>
      <w:t>ul. B. Václavka, Ostrava</w:t>
    </w:r>
    <w:r>
      <w:rPr>
        <w:rFonts w:cs="Arial"/>
        <w:bCs/>
        <w:sz w:val="18"/>
        <w:szCs w:val="18"/>
      </w:rPr>
      <w:t xml:space="preserve"> - </w:t>
    </w:r>
    <w:r w:rsidRPr="004056B9">
      <w:rPr>
        <w:rFonts w:cs="Arial"/>
        <w:bCs/>
        <w:sz w:val="18"/>
        <w:szCs w:val="18"/>
      </w:rPr>
      <w:t>Dubina</w:t>
    </w:r>
    <w:r>
      <w:rPr>
        <w:sz w:val="18"/>
        <w:szCs w:val="18"/>
      </w:rPr>
      <w:tab/>
    </w:r>
    <w:r>
      <w:rPr>
        <w:sz w:val="18"/>
        <w:szCs w:val="18"/>
      </w:rPr>
      <w:tab/>
    </w:r>
    <w:r>
      <w:rPr>
        <w:sz w:val="18"/>
        <w:szCs w:val="18"/>
      </w:rPr>
      <w:tab/>
    </w:r>
    <w:r>
      <w:rPr>
        <w:sz w:val="18"/>
        <w:szCs w:val="18"/>
      </w:rPr>
      <w:tab/>
    </w:r>
    <w:r>
      <w:rPr>
        <w:sz w:val="18"/>
        <w:szCs w:val="18"/>
      </w:rPr>
      <w:tab/>
    </w:r>
    <w:r w:rsidR="002E13C1">
      <w:rPr>
        <w:sz w:val="18"/>
        <w:szCs w:val="18"/>
      </w:rPr>
      <w:t xml:space="preserve">             </w:t>
    </w:r>
    <w:r w:rsidRPr="00BB6555">
      <w:rPr>
        <w:rFonts w:cs="Arial"/>
        <w:sz w:val="18"/>
        <w:szCs w:val="18"/>
      </w:rPr>
      <w:t xml:space="preserve">Arch. č.: </w:t>
    </w:r>
    <w:r w:rsidRPr="00856145">
      <w:rPr>
        <w:rFonts w:cs="Arial"/>
        <w:b/>
        <w:sz w:val="18"/>
        <w:szCs w:val="18"/>
      </w:rPr>
      <w:t>PRO-</w:t>
    </w:r>
    <w:r w:rsidR="00692510">
      <w:rPr>
        <w:rFonts w:cs="Arial"/>
        <w:b/>
        <w:sz w:val="18"/>
        <w:szCs w:val="18"/>
      </w:rPr>
      <w:t>1</w:t>
    </w:r>
    <w:r w:rsidR="00856145" w:rsidRPr="00856145">
      <w:rPr>
        <w:rFonts w:cs="Arial"/>
        <w:b/>
        <w:sz w:val="18"/>
        <w:szCs w:val="18"/>
      </w:rPr>
      <w:t>1</w:t>
    </w:r>
    <w:r w:rsidR="005C2570">
      <w:rPr>
        <w:rFonts w:cs="Arial"/>
        <w:b/>
        <w:sz w:val="18"/>
        <w:szCs w:val="18"/>
      </w:rPr>
      <w:t>6</w:t>
    </w:r>
    <w:r w:rsidR="00692510">
      <w:rPr>
        <w:rFonts w:cs="Arial"/>
        <w:b/>
        <w:sz w:val="18"/>
        <w:szCs w:val="18"/>
      </w:rPr>
      <w:t>9</w:t>
    </w:r>
    <w:r w:rsidR="005C2570">
      <w:rPr>
        <w:rFonts w:cs="Arial"/>
        <w:b/>
        <w:sz w:val="18"/>
        <w:szCs w:val="18"/>
      </w:rPr>
      <w:t>3</w:t>
    </w:r>
    <w:r w:rsidRPr="00BB6555">
      <w:rPr>
        <w:rFonts w:cs="Arial"/>
        <w:b/>
        <w:sz w:val="18"/>
        <w:szCs w:val="18"/>
      </w:rPr>
      <w:t xml:space="preserve"> </w:t>
    </w:r>
    <w:r w:rsidRPr="00BB6555">
      <w:rPr>
        <w:rFonts w:cs="Arial"/>
        <w:sz w:val="18"/>
        <w:szCs w:val="18"/>
      </w:rPr>
      <w:t xml:space="preserve">list </w:t>
    </w:r>
    <w:r w:rsidRPr="00BB6555">
      <w:rPr>
        <w:rStyle w:val="slostrnky"/>
        <w:rFonts w:cs="Arial"/>
        <w:b/>
        <w:sz w:val="18"/>
        <w:szCs w:val="18"/>
      </w:rPr>
      <w:fldChar w:fldCharType="begin"/>
    </w:r>
    <w:r w:rsidRPr="00BB6555">
      <w:rPr>
        <w:rStyle w:val="slostrnky"/>
        <w:rFonts w:cs="Arial"/>
        <w:b/>
        <w:sz w:val="18"/>
        <w:szCs w:val="18"/>
      </w:rPr>
      <w:instrText xml:space="preserve"> PAGE </w:instrText>
    </w:r>
    <w:r w:rsidRPr="00BB6555">
      <w:rPr>
        <w:rStyle w:val="slostrnky"/>
        <w:rFonts w:cs="Arial"/>
        <w:b/>
        <w:sz w:val="18"/>
        <w:szCs w:val="18"/>
      </w:rPr>
      <w:fldChar w:fldCharType="separate"/>
    </w:r>
    <w:r>
      <w:rPr>
        <w:rStyle w:val="slostrnky"/>
        <w:rFonts w:cs="Arial"/>
        <w:b/>
        <w:sz w:val="18"/>
        <w:szCs w:val="18"/>
      </w:rPr>
      <w:t>1</w:t>
    </w:r>
    <w:r w:rsidRPr="00BB6555">
      <w:rPr>
        <w:rStyle w:val="slostrnky"/>
        <w:rFonts w:cs="Arial"/>
        <w:b/>
        <w:sz w:val="18"/>
        <w:szCs w:val="18"/>
      </w:rPr>
      <w:fldChar w:fldCharType="end"/>
    </w:r>
    <w:r w:rsidRPr="00BB6555">
      <w:rPr>
        <w:rStyle w:val="slostrnky"/>
        <w:rFonts w:cs="Arial"/>
        <w:sz w:val="18"/>
        <w:szCs w:val="18"/>
      </w:rPr>
      <w:t>/</w:t>
    </w:r>
    <w:r w:rsidRPr="00BB6555">
      <w:rPr>
        <w:rStyle w:val="slostrnky"/>
        <w:rFonts w:cs="Arial"/>
        <w:sz w:val="18"/>
        <w:szCs w:val="18"/>
      </w:rPr>
      <w:fldChar w:fldCharType="begin"/>
    </w:r>
    <w:r w:rsidRPr="00BB6555">
      <w:rPr>
        <w:rStyle w:val="slostrnky"/>
        <w:rFonts w:cs="Arial"/>
        <w:sz w:val="18"/>
        <w:szCs w:val="18"/>
      </w:rPr>
      <w:instrText xml:space="preserve"> NUMPAGES </w:instrText>
    </w:r>
    <w:r w:rsidRPr="00BB6555">
      <w:rPr>
        <w:rStyle w:val="slostrnky"/>
        <w:rFonts w:cs="Arial"/>
        <w:sz w:val="18"/>
        <w:szCs w:val="18"/>
      </w:rPr>
      <w:fldChar w:fldCharType="separate"/>
    </w:r>
    <w:r>
      <w:rPr>
        <w:rStyle w:val="slostrnky"/>
        <w:rFonts w:cs="Arial"/>
        <w:sz w:val="18"/>
        <w:szCs w:val="18"/>
      </w:rPr>
      <w:t>3</w:t>
    </w:r>
    <w:r w:rsidRPr="00BB6555">
      <w:rPr>
        <w:rStyle w:val="slostrnky"/>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1F7E" w14:textId="77777777" w:rsidR="004056B9" w:rsidRDefault="004056B9" w:rsidP="00E36AEB">
    <w:pPr>
      <w:rPr>
        <w:rFonts w:cs="Arial"/>
        <w:bCs/>
        <w:sz w:val="18"/>
        <w:szCs w:val="18"/>
      </w:rPr>
    </w:pPr>
    <w:r w:rsidRPr="004056B9">
      <w:rPr>
        <w:rFonts w:cs="Arial"/>
        <w:bCs/>
        <w:sz w:val="18"/>
        <w:szCs w:val="18"/>
      </w:rPr>
      <w:t xml:space="preserve">Rekonstrukce parkovacích objektů č. 42 na </w:t>
    </w:r>
  </w:p>
  <w:p w14:paraId="7989AE82" w14:textId="2917B171" w:rsidR="001241B3" w:rsidRPr="00BB6555" w:rsidRDefault="004056B9" w:rsidP="009D64AD">
    <w:pPr>
      <w:rPr>
        <w:rFonts w:cs="Arial"/>
        <w:bCs/>
        <w:sz w:val="18"/>
        <w:szCs w:val="18"/>
      </w:rPr>
    </w:pPr>
    <w:r w:rsidRPr="004056B9">
      <w:rPr>
        <w:rFonts w:cs="Arial"/>
        <w:bCs/>
        <w:sz w:val="18"/>
        <w:szCs w:val="18"/>
      </w:rPr>
      <w:t>ul. B. Václavka, Ostrava</w:t>
    </w:r>
    <w:r>
      <w:rPr>
        <w:rFonts w:cs="Arial"/>
        <w:bCs/>
        <w:sz w:val="18"/>
        <w:szCs w:val="18"/>
      </w:rPr>
      <w:t xml:space="preserve"> - </w:t>
    </w:r>
    <w:r w:rsidRPr="004056B9">
      <w:rPr>
        <w:rFonts w:cs="Arial"/>
        <w:bCs/>
        <w:sz w:val="18"/>
        <w:szCs w:val="18"/>
      </w:rPr>
      <w:t>Dubina</w:t>
    </w:r>
    <w:r w:rsidR="001241B3">
      <w:rPr>
        <w:sz w:val="18"/>
        <w:szCs w:val="18"/>
      </w:rPr>
      <w:tab/>
    </w:r>
    <w:r>
      <w:rPr>
        <w:sz w:val="18"/>
        <w:szCs w:val="18"/>
      </w:rPr>
      <w:tab/>
    </w:r>
    <w:r>
      <w:rPr>
        <w:sz w:val="18"/>
        <w:szCs w:val="18"/>
      </w:rPr>
      <w:tab/>
    </w:r>
    <w:r>
      <w:rPr>
        <w:sz w:val="18"/>
        <w:szCs w:val="18"/>
      </w:rPr>
      <w:tab/>
    </w:r>
    <w:r>
      <w:rPr>
        <w:sz w:val="18"/>
        <w:szCs w:val="18"/>
      </w:rPr>
      <w:tab/>
    </w:r>
    <w:r w:rsidR="00C12A01">
      <w:rPr>
        <w:sz w:val="18"/>
        <w:szCs w:val="18"/>
      </w:rPr>
      <w:tab/>
    </w:r>
    <w:r w:rsidR="001241B3" w:rsidRPr="00BB6555">
      <w:rPr>
        <w:rFonts w:cs="Arial"/>
        <w:sz w:val="18"/>
        <w:szCs w:val="18"/>
      </w:rPr>
      <w:t xml:space="preserve">Arch. č.: </w:t>
    </w:r>
    <w:r w:rsidRPr="00C37F02">
      <w:rPr>
        <w:rFonts w:cs="Arial"/>
        <w:b/>
        <w:sz w:val="18"/>
        <w:szCs w:val="18"/>
      </w:rPr>
      <w:t>PRO-</w:t>
    </w:r>
    <w:r w:rsidR="00692510">
      <w:rPr>
        <w:rFonts w:cs="Arial"/>
        <w:b/>
        <w:sz w:val="18"/>
        <w:szCs w:val="18"/>
      </w:rPr>
      <w:t>1</w:t>
    </w:r>
    <w:r w:rsidR="00C12A01">
      <w:rPr>
        <w:rFonts w:cs="Arial"/>
        <w:b/>
        <w:sz w:val="18"/>
        <w:szCs w:val="18"/>
      </w:rPr>
      <w:t>1</w:t>
    </w:r>
    <w:r w:rsidR="005C2570">
      <w:rPr>
        <w:rFonts w:cs="Arial"/>
        <w:b/>
        <w:sz w:val="18"/>
        <w:szCs w:val="18"/>
      </w:rPr>
      <w:t>693</w:t>
    </w:r>
    <w:r w:rsidR="001241B3" w:rsidRPr="00BB6555">
      <w:rPr>
        <w:rFonts w:cs="Arial"/>
        <w:b/>
        <w:sz w:val="18"/>
        <w:szCs w:val="18"/>
      </w:rPr>
      <w:t xml:space="preserve"> </w:t>
    </w:r>
    <w:r w:rsidR="001241B3" w:rsidRPr="00BB6555">
      <w:rPr>
        <w:rFonts w:cs="Arial"/>
        <w:sz w:val="18"/>
        <w:szCs w:val="18"/>
      </w:rPr>
      <w:t xml:space="preserve">list </w:t>
    </w:r>
    <w:r w:rsidR="001241B3" w:rsidRPr="00BB6555">
      <w:rPr>
        <w:rStyle w:val="slostrnky"/>
        <w:rFonts w:cs="Arial"/>
        <w:b/>
        <w:sz w:val="18"/>
        <w:szCs w:val="18"/>
      </w:rPr>
      <w:fldChar w:fldCharType="begin"/>
    </w:r>
    <w:r w:rsidR="001241B3" w:rsidRPr="00BB6555">
      <w:rPr>
        <w:rStyle w:val="slostrnky"/>
        <w:rFonts w:cs="Arial"/>
        <w:b/>
        <w:sz w:val="18"/>
        <w:szCs w:val="18"/>
      </w:rPr>
      <w:instrText xml:space="preserve"> PAGE </w:instrText>
    </w:r>
    <w:r w:rsidR="001241B3" w:rsidRPr="00BB6555">
      <w:rPr>
        <w:rStyle w:val="slostrnky"/>
        <w:rFonts w:cs="Arial"/>
        <w:b/>
        <w:sz w:val="18"/>
        <w:szCs w:val="18"/>
      </w:rPr>
      <w:fldChar w:fldCharType="separate"/>
    </w:r>
    <w:r w:rsidR="002037D2">
      <w:rPr>
        <w:rStyle w:val="slostrnky"/>
        <w:rFonts w:cs="Arial"/>
        <w:b/>
        <w:noProof/>
        <w:sz w:val="18"/>
        <w:szCs w:val="18"/>
      </w:rPr>
      <w:t>1</w:t>
    </w:r>
    <w:r w:rsidR="001241B3" w:rsidRPr="00BB6555">
      <w:rPr>
        <w:rStyle w:val="slostrnky"/>
        <w:rFonts w:cs="Arial"/>
        <w:b/>
        <w:sz w:val="18"/>
        <w:szCs w:val="18"/>
      </w:rPr>
      <w:fldChar w:fldCharType="end"/>
    </w:r>
    <w:r w:rsidR="001241B3" w:rsidRPr="00BB6555">
      <w:rPr>
        <w:rStyle w:val="slostrnky"/>
        <w:rFonts w:cs="Arial"/>
        <w:sz w:val="18"/>
        <w:szCs w:val="18"/>
      </w:rPr>
      <w:t>/</w:t>
    </w:r>
    <w:r w:rsidR="001241B3" w:rsidRPr="00BB6555">
      <w:rPr>
        <w:rStyle w:val="slostrnky"/>
        <w:rFonts w:cs="Arial"/>
        <w:sz w:val="18"/>
        <w:szCs w:val="18"/>
      </w:rPr>
      <w:fldChar w:fldCharType="begin"/>
    </w:r>
    <w:r w:rsidR="001241B3" w:rsidRPr="00BB6555">
      <w:rPr>
        <w:rStyle w:val="slostrnky"/>
        <w:rFonts w:cs="Arial"/>
        <w:sz w:val="18"/>
        <w:szCs w:val="18"/>
      </w:rPr>
      <w:instrText xml:space="preserve"> NUMPAGES </w:instrText>
    </w:r>
    <w:r w:rsidR="001241B3" w:rsidRPr="00BB6555">
      <w:rPr>
        <w:rStyle w:val="slostrnky"/>
        <w:rFonts w:cs="Arial"/>
        <w:sz w:val="18"/>
        <w:szCs w:val="18"/>
      </w:rPr>
      <w:fldChar w:fldCharType="separate"/>
    </w:r>
    <w:r w:rsidR="002037D2">
      <w:rPr>
        <w:rStyle w:val="slostrnky"/>
        <w:rFonts w:cs="Arial"/>
        <w:noProof/>
        <w:sz w:val="18"/>
        <w:szCs w:val="18"/>
      </w:rPr>
      <w:t>22</w:t>
    </w:r>
    <w:r w:rsidR="001241B3" w:rsidRPr="00BB6555">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1E60" w14:textId="77777777" w:rsidR="005F72F5" w:rsidRDefault="005F72F5" w:rsidP="007333BA">
      <w:r>
        <w:separator/>
      </w:r>
    </w:p>
  </w:footnote>
  <w:footnote w:type="continuationSeparator" w:id="0">
    <w:p w14:paraId="445F6C79" w14:textId="77777777" w:rsidR="005F72F5" w:rsidRDefault="005F72F5" w:rsidP="007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1EF" w14:textId="77777777" w:rsidR="001241B3" w:rsidRDefault="001241B3" w:rsidP="007333BA">
    <w:pPr>
      <w:spacing w:after="80"/>
      <w:jc w:val="center"/>
      <w:rPr>
        <w:rFonts w:cs="Arial"/>
        <w:b/>
        <w:szCs w:val="22"/>
      </w:rPr>
    </w:pPr>
  </w:p>
  <w:p w14:paraId="4625223A" w14:textId="77777777" w:rsidR="001241B3" w:rsidRPr="00FC4B11" w:rsidRDefault="001241B3" w:rsidP="007333BA">
    <w:pPr>
      <w:spacing w:after="80"/>
      <w:jc w:val="center"/>
      <w:rPr>
        <w:rFonts w:cs="Arial"/>
        <w:b/>
        <w:szCs w:val="22"/>
      </w:rPr>
    </w:pPr>
    <w:r w:rsidRPr="00FC4B11">
      <w:rPr>
        <w:rFonts w:cs="Arial"/>
        <w:b/>
        <w:szCs w:val="22"/>
      </w:rPr>
      <w:t>Projekt 2010 s.r.o., Ruská 43, 703 00 Ostrava-Vítkovice, Česká republika</w:t>
    </w:r>
  </w:p>
  <w:p w14:paraId="199EF433" w14:textId="77777777" w:rsidR="001241B3" w:rsidRPr="00FC4B11" w:rsidRDefault="001241B3" w:rsidP="007333BA">
    <w:pPr>
      <w:spacing w:after="80"/>
      <w:jc w:val="center"/>
      <w:rPr>
        <w:rFonts w:cs="Arial"/>
        <w:b/>
        <w:szCs w:val="22"/>
      </w:rPr>
    </w:pPr>
    <w:r w:rsidRPr="00FC4B11">
      <w:rPr>
        <w:rFonts w:cs="Arial"/>
        <w:b/>
        <w:szCs w:val="22"/>
      </w:rPr>
      <w:t>telefon: 596 693</w:t>
    </w:r>
    <w:r>
      <w:rPr>
        <w:rFonts w:cs="Arial"/>
        <w:b/>
        <w:szCs w:val="22"/>
      </w:rPr>
      <w:t> </w:t>
    </w:r>
    <w:proofErr w:type="spellStart"/>
    <w:r w:rsidRPr="00FC4B11">
      <w:rPr>
        <w:rFonts w:cs="Arial"/>
        <w:b/>
        <w:szCs w:val="22"/>
      </w:rPr>
      <w:t>711</w:t>
    </w:r>
    <w:r>
      <w:rPr>
        <w:rFonts w:cs="Arial"/>
        <w:b/>
        <w:szCs w:val="22"/>
      </w:rPr>
      <w:t>,</w:t>
    </w:r>
    <w:r w:rsidRPr="00FC4B11">
      <w:rPr>
        <w:rFonts w:cs="Arial"/>
        <w:b/>
        <w:szCs w:val="22"/>
      </w:rPr>
      <w:t>E</w:t>
    </w:r>
    <w:proofErr w:type="spellEnd"/>
    <w:r w:rsidRPr="00FC4B11">
      <w:rPr>
        <w:rFonts w:cs="Arial"/>
        <w:b/>
        <w:szCs w:val="22"/>
      </w:rPr>
      <w:t xml:space="preserve">-mail: </w:t>
    </w:r>
    <w:proofErr w:type="spellStart"/>
    <w:r w:rsidRPr="00FC4B11">
      <w:rPr>
        <w:rFonts w:cs="Arial"/>
        <w:b/>
        <w:szCs w:val="22"/>
      </w:rPr>
      <w:t>projekt2010</w:t>
    </w:r>
    <w:proofErr w:type="spellEnd"/>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D0DAAA"/>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E7203B56"/>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01CE7346"/>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9E663762"/>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0CCA153A"/>
    <w:lvl w:ilvl="0">
      <w:start w:val="1"/>
      <w:numFmt w:val="decimal"/>
      <w:pStyle w:val="slovanseznam"/>
      <w:lvlText w:val="%1."/>
      <w:lvlJc w:val="left"/>
      <w:pPr>
        <w:tabs>
          <w:tab w:val="num" w:pos="360"/>
        </w:tabs>
        <w:ind w:left="360" w:hanging="360"/>
      </w:pPr>
    </w:lvl>
  </w:abstractNum>
  <w:abstractNum w:abstractNumId="5" w15:restartNumberingAfterBreak="0">
    <w:nsid w:val="00000001"/>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2B202F5"/>
    <w:multiLevelType w:val="hybridMultilevel"/>
    <w:tmpl w:val="919C86D4"/>
    <w:lvl w:ilvl="0" w:tplc="1A84B0CE">
      <w:start w:val="1"/>
      <w:numFmt w:val="decimal"/>
      <w:lvlText w:val="%1."/>
      <w:lvlJc w:val="left"/>
      <w:pPr>
        <w:tabs>
          <w:tab w:val="num" w:pos="502"/>
        </w:tabs>
        <w:ind w:left="502"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B9136D"/>
    <w:multiLevelType w:val="hybridMultilevel"/>
    <w:tmpl w:val="FD427E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CA44BE"/>
    <w:multiLevelType w:val="hybridMultilevel"/>
    <w:tmpl w:val="BCB03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E84129"/>
    <w:multiLevelType w:val="singleLevel"/>
    <w:tmpl w:val="298A107C"/>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24F21C12"/>
    <w:multiLevelType w:val="hybridMultilevel"/>
    <w:tmpl w:val="1CD097C2"/>
    <w:lvl w:ilvl="0" w:tplc="EEB0943A">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59B72B1"/>
    <w:multiLevelType w:val="hybridMultilevel"/>
    <w:tmpl w:val="7856E888"/>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846B4"/>
    <w:multiLevelType w:val="hybridMultilevel"/>
    <w:tmpl w:val="B2E69040"/>
    <w:lvl w:ilvl="0" w:tplc="55CAB560">
      <w:start w:val="1"/>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786D99"/>
    <w:multiLevelType w:val="hybridMultilevel"/>
    <w:tmpl w:val="91A4CBE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156"/>
        </w:tabs>
        <w:ind w:left="1156" w:hanging="360"/>
      </w:pPr>
      <w:rPr>
        <w:rFonts w:ascii="Courier New" w:hAnsi="Courier New" w:cs="Courier New" w:hint="default"/>
      </w:rPr>
    </w:lvl>
    <w:lvl w:ilvl="2" w:tplc="04050005">
      <w:start w:val="1"/>
      <w:numFmt w:val="bullet"/>
      <w:lvlText w:val=""/>
      <w:lvlJc w:val="left"/>
      <w:pPr>
        <w:tabs>
          <w:tab w:val="num" w:pos="1876"/>
        </w:tabs>
        <w:ind w:left="1876" w:hanging="360"/>
      </w:pPr>
      <w:rPr>
        <w:rFonts w:ascii="Wingdings" w:hAnsi="Wingdings" w:hint="default"/>
      </w:rPr>
    </w:lvl>
    <w:lvl w:ilvl="3" w:tplc="04050001">
      <w:start w:val="1"/>
      <w:numFmt w:val="bullet"/>
      <w:lvlText w:val=""/>
      <w:lvlJc w:val="left"/>
      <w:pPr>
        <w:tabs>
          <w:tab w:val="num" w:pos="2596"/>
        </w:tabs>
        <w:ind w:left="2596" w:hanging="360"/>
      </w:pPr>
      <w:rPr>
        <w:rFonts w:ascii="Symbol" w:hAnsi="Symbol" w:hint="default"/>
      </w:rPr>
    </w:lvl>
    <w:lvl w:ilvl="4" w:tplc="04050003">
      <w:start w:val="1"/>
      <w:numFmt w:val="bullet"/>
      <w:lvlText w:val="o"/>
      <w:lvlJc w:val="left"/>
      <w:pPr>
        <w:tabs>
          <w:tab w:val="num" w:pos="3316"/>
        </w:tabs>
        <w:ind w:left="3316" w:hanging="360"/>
      </w:pPr>
      <w:rPr>
        <w:rFonts w:ascii="Courier New" w:hAnsi="Courier New" w:cs="Courier New" w:hint="default"/>
      </w:rPr>
    </w:lvl>
    <w:lvl w:ilvl="5" w:tplc="04050005">
      <w:start w:val="1"/>
      <w:numFmt w:val="bullet"/>
      <w:lvlText w:val=""/>
      <w:lvlJc w:val="left"/>
      <w:pPr>
        <w:tabs>
          <w:tab w:val="num" w:pos="4036"/>
        </w:tabs>
        <w:ind w:left="4036" w:hanging="360"/>
      </w:pPr>
      <w:rPr>
        <w:rFonts w:ascii="Wingdings" w:hAnsi="Wingdings" w:hint="default"/>
      </w:rPr>
    </w:lvl>
    <w:lvl w:ilvl="6" w:tplc="04050001">
      <w:start w:val="1"/>
      <w:numFmt w:val="bullet"/>
      <w:lvlText w:val=""/>
      <w:lvlJc w:val="left"/>
      <w:pPr>
        <w:tabs>
          <w:tab w:val="num" w:pos="4756"/>
        </w:tabs>
        <w:ind w:left="4756" w:hanging="360"/>
      </w:pPr>
      <w:rPr>
        <w:rFonts w:ascii="Symbol" w:hAnsi="Symbol" w:hint="default"/>
      </w:rPr>
    </w:lvl>
    <w:lvl w:ilvl="7" w:tplc="04050003">
      <w:start w:val="1"/>
      <w:numFmt w:val="bullet"/>
      <w:lvlText w:val="o"/>
      <w:lvlJc w:val="left"/>
      <w:pPr>
        <w:tabs>
          <w:tab w:val="num" w:pos="5476"/>
        </w:tabs>
        <w:ind w:left="5476" w:hanging="360"/>
      </w:pPr>
      <w:rPr>
        <w:rFonts w:ascii="Courier New" w:hAnsi="Courier New" w:cs="Courier New" w:hint="default"/>
      </w:rPr>
    </w:lvl>
    <w:lvl w:ilvl="8" w:tplc="04050005">
      <w:start w:val="1"/>
      <w:numFmt w:val="bullet"/>
      <w:lvlText w:val=""/>
      <w:lvlJc w:val="left"/>
      <w:pPr>
        <w:tabs>
          <w:tab w:val="num" w:pos="6196"/>
        </w:tabs>
        <w:ind w:left="6196" w:hanging="360"/>
      </w:pPr>
      <w:rPr>
        <w:rFonts w:ascii="Wingdings" w:hAnsi="Wingdings" w:hint="default"/>
      </w:rPr>
    </w:lvl>
  </w:abstractNum>
  <w:abstractNum w:abstractNumId="14"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5C62BD"/>
    <w:multiLevelType w:val="hybridMultilevel"/>
    <w:tmpl w:val="C70E0A96"/>
    <w:lvl w:ilvl="0" w:tplc="EA08C9E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C3C1837"/>
    <w:multiLevelType w:val="hybridMultilevel"/>
    <w:tmpl w:val="6414CB02"/>
    <w:lvl w:ilvl="0" w:tplc="FCB09C36">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5D3E4D"/>
    <w:multiLevelType w:val="hybridMultilevel"/>
    <w:tmpl w:val="4954682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C17329"/>
    <w:multiLevelType w:val="hybridMultilevel"/>
    <w:tmpl w:val="E2FC5D5A"/>
    <w:lvl w:ilvl="0" w:tplc="FFFFFFFF">
      <w:start w:val="1"/>
      <w:numFmt w:val="bullet"/>
      <w:pStyle w:val="AqpOdrka2"/>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072540"/>
    <w:multiLevelType w:val="hybridMultilevel"/>
    <w:tmpl w:val="5FFCADC2"/>
    <w:lvl w:ilvl="0" w:tplc="55CAB560">
      <w:start w:val="1"/>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246466"/>
    <w:multiLevelType w:val="hybridMultilevel"/>
    <w:tmpl w:val="C0F2BE14"/>
    <w:lvl w:ilvl="0" w:tplc="277E75E8">
      <w:start w:val="1"/>
      <w:numFmt w:val="decimal"/>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56250B0E"/>
    <w:multiLevelType w:val="hybridMultilevel"/>
    <w:tmpl w:val="557E4FD8"/>
    <w:lvl w:ilvl="0" w:tplc="F7040CF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882F30"/>
    <w:multiLevelType w:val="hybridMultilevel"/>
    <w:tmpl w:val="F5904BD2"/>
    <w:lvl w:ilvl="0" w:tplc="1F123D10">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26" w15:restartNumberingAfterBreak="0">
    <w:nsid w:val="5C8065DB"/>
    <w:multiLevelType w:val="hybridMultilevel"/>
    <w:tmpl w:val="0A26A2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9624C7"/>
    <w:multiLevelType w:val="hybridMultilevel"/>
    <w:tmpl w:val="D09A648C"/>
    <w:lvl w:ilvl="0" w:tplc="293C30BA">
      <w:start w:val="1"/>
      <w:numFmt w:val="lowerLetter"/>
      <w:pStyle w:val="Nadpis2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6E5E2B"/>
    <w:multiLevelType w:val="hybridMultilevel"/>
    <w:tmpl w:val="F7C6FA3A"/>
    <w:lvl w:ilvl="0" w:tplc="6396DC5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514FF5"/>
    <w:multiLevelType w:val="hybridMultilevel"/>
    <w:tmpl w:val="65A4B1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53286D"/>
    <w:multiLevelType w:val="multilevel"/>
    <w:tmpl w:val="2F7E5608"/>
    <w:lvl w:ilvl="0">
      <w:start w:val="1"/>
      <w:numFmt w:val="decimal"/>
      <w:suff w:val="space"/>
      <w:lvlText w:val="%1."/>
      <w:lvlJc w:val="left"/>
      <w:pPr>
        <w:ind w:left="0" w:firstLine="0"/>
      </w:pPr>
      <w:rPr>
        <w:rFonts w:hint="default"/>
      </w:rPr>
    </w:lvl>
    <w:lvl w:ilvl="1">
      <w:start w:val="1"/>
      <w:numFmt w:val="decimal"/>
      <w:suff w:val="space"/>
      <w:lvlText w:val="%1.%2."/>
      <w:lvlJc w:val="left"/>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698A1B58"/>
    <w:multiLevelType w:val="multilevel"/>
    <w:tmpl w:val="555C2424"/>
    <w:lvl w:ilvl="0">
      <w:start w:val="1"/>
      <w:numFmt w:val="bullet"/>
      <w:lvlText w:val=""/>
      <w:lvlJc w:val="left"/>
      <w:pPr>
        <w:tabs>
          <w:tab w:val="num" w:pos="2138"/>
        </w:tabs>
        <w:ind w:left="2138" w:hanging="360"/>
      </w:pPr>
      <w:rPr>
        <w:rFonts w:ascii="Symbol" w:hAnsi="Symbol" w:hint="default"/>
        <w:sz w:val="20"/>
      </w:rPr>
    </w:lvl>
    <w:lvl w:ilvl="1" w:tentative="1">
      <w:start w:val="1"/>
      <w:numFmt w:val="bullet"/>
      <w:lvlText w:val="o"/>
      <w:lvlJc w:val="left"/>
      <w:pPr>
        <w:tabs>
          <w:tab w:val="num" w:pos="2858"/>
        </w:tabs>
        <w:ind w:left="2858" w:hanging="360"/>
      </w:pPr>
      <w:rPr>
        <w:rFonts w:ascii="Courier New" w:hAnsi="Courier New" w:hint="default"/>
        <w:sz w:val="20"/>
      </w:rPr>
    </w:lvl>
    <w:lvl w:ilvl="2" w:tentative="1">
      <w:start w:val="1"/>
      <w:numFmt w:val="bullet"/>
      <w:lvlText w:val=""/>
      <w:lvlJc w:val="left"/>
      <w:pPr>
        <w:tabs>
          <w:tab w:val="num" w:pos="3578"/>
        </w:tabs>
        <w:ind w:left="3578" w:hanging="360"/>
      </w:pPr>
      <w:rPr>
        <w:rFonts w:ascii="Wingdings" w:hAnsi="Wingdings" w:hint="default"/>
        <w:sz w:val="20"/>
      </w:rPr>
    </w:lvl>
    <w:lvl w:ilvl="3" w:tentative="1">
      <w:start w:val="1"/>
      <w:numFmt w:val="bullet"/>
      <w:lvlText w:val=""/>
      <w:lvlJc w:val="left"/>
      <w:pPr>
        <w:tabs>
          <w:tab w:val="num" w:pos="4298"/>
        </w:tabs>
        <w:ind w:left="4298" w:hanging="360"/>
      </w:pPr>
      <w:rPr>
        <w:rFonts w:ascii="Wingdings" w:hAnsi="Wingdings" w:hint="default"/>
        <w:sz w:val="20"/>
      </w:rPr>
    </w:lvl>
    <w:lvl w:ilvl="4" w:tentative="1">
      <w:start w:val="1"/>
      <w:numFmt w:val="bullet"/>
      <w:lvlText w:val=""/>
      <w:lvlJc w:val="left"/>
      <w:pPr>
        <w:tabs>
          <w:tab w:val="num" w:pos="5018"/>
        </w:tabs>
        <w:ind w:left="5018" w:hanging="360"/>
      </w:pPr>
      <w:rPr>
        <w:rFonts w:ascii="Wingdings" w:hAnsi="Wingdings" w:hint="default"/>
        <w:sz w:val="20"/>
      </w:rPr>
    </w:lvl>
    <w:lvl w:ilvl="5" w:tentative="1">
      <w:start w:val="1"/>
      <w:numFmt w:val="bullet"/>
      <w:lvlText w:val=""/>
      <w:lvlJc w:val="left"/>
      <w:pPr>
        <w:tabs>
          <w:tab w:val="num" w:pos="5738"/>
        </w:tabs>
        <w:ind w:left="5738" w:hanging="360"/>
      </w:pPr>
      <w:rPr>
        <w:rFonts w:ascii="Wingdings" w:hAnsi="Wingdings" w:hint="default"/>
        <w:sz w:val="20"/>
      </w:rPr>
    </w:lvl>
    <w:lvl w:ilvl="6" w:tentative="1">
      <w:start w:val="1"/>
      <w:numFmt w:val="bullet"/>
      <w:lvlText w:val=""/>
      <w:lvlJc w:val="left"/>
      <w:pPr>
        <w:tabs>
          <w:tab w:val="num" w:pos="6458"/>
        </w:tabs>
        <w:ind w:left="6458" w:hanging="360"/>
      </w:pPr>
      <w:rPr>
        <w:rFonts w:ascii="Wingdings" w:hAnsi="Wingdings" w:hint="default"/>
        <w:sz w:val="20"/>
      </w:rPr>
    </w:lvl>
    <w:lvl w:ilvl="7" w:tentative="1">
      <w:start w:val="1"/>
      <w:numFmt w:val="bullet"/>
      <w:lvlText w:val=""/>
      <w:lvlJc w:val="left"/>
      <w:pPr>
        <w:tabs>
          <w:tab w:val="num" w:pos="7178"/>
        </w:tabs>
        <w:ind w:left="7178" w:hanging="360"/>
      </w:pPr>
      <w:rPr>
        <w:rFonts w:ascii="Wingdings" w:hAnsi="Wingdings" w:hint="default"/>
        <w:sz w:val="20"/>
      </w:rPr>
    </w:lvl>
    <w:lvl w:ilvl="8" w:tentative="1">
      <w:start w:val="1"/>
      <w:numFmt w:val="bullet"/>
      <w:lvlText w:val=""/>
      <w:lvlJc w:val="left"/>
      <w:pPr>
        <w:tabs>
          <w:tab w:val="num" w:pos="7898"/>
        </w:tabs>
        <w:ind w:left="7898" w:hanging="360"/>
      </w:pPr>
      <w:rPr>
        <w:rFonts w:ascii="Wingdings" w:hAnsi="Wingdings" w:hint="default"/>
        <w:sz w:val="20"/>
      </w:rPr>
    </w:lvl>
  </w:abstractNum>
  <w:abstractNum w:abstractNumId="32" w15:restartNumberingAfterBreak="0">
    <w:nsid w:val="6A440894"/>
    <w:multiLevelType w:val="hybridMultilevel"/>
    <w:tmpl w:val="7D64038A"/>
    <w:lvl w:ilvl="0" w:tplc="786C37AA">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cs="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cs="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33" w15:restartNumberingAfterBreak="0">
    <w:nsid w:val="75CD10D3"/>
    <w:multiLevelType w:val="hybridMultilevel"/>
    <w:tmpl w:val="EAE630D6"/>
    <w:lvl w:ilvl="0" w:tplc="FFFFFFFF">
      <w:numFmt w:val="decimal"/>
      <w:pStyle w:val="odrka"/>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6877273"/>
    <w:multiLevelType w:val="hybridMultilevel"/>
    <w:tmpl w:val="7BCCA2B4"/>
    <w:lvl w:ilvl="0" w:tplc="C75C8B32">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3E4DFE"/>
    <w:multiLevelType w:val="hybridMultilevel"/>
    <w:tmpl w:val="9146C6B2"/>
    <w:lvl w:ilvl="0" w:tplc="B5EA5252">
      <w:start w:val="1"/>
      <w:numFmt w:val="bullet"/>
      <w:lvlText w:val="-"/>
      <w:lvlJc w:val="left"/>
      <w:pPr>
        <w:tabs>
          <w:tab w:val="num" w:pos="284"/>
        </w:tabs>
        <w:ind w:left="284" w:hanging="284"/>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122E2D"/>
    <w:multiLevelType w:val="hybridMultilevel"/>
    <w:tmpl w:val="E23E187A"/>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AD344E2"/>
    <w:multiLevelType w:val="hybridMultilevel"/>
    <w:tmpl w:val="AB94FB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717920">
    <w:abstractNumId w:val="5"/>
  </w:num>
  <w:num w:numId="2" w16cid:durableId="1043016146">
    <w:abstractNumId w:val="17"/>
  </w:num>
  <w:num w:numId="3" w16cid:durableId="1825930079">
    <w:abstractNumId w:val="9"/>
  </w:num>
  <w:num w:numId="4" w16cid:durableId="693771033">
    <w:abstractNumId w:val="36"/>
  </w:num>
  <w:num w:numId="5" w16cid:durableId="841512731">
    <w:abstractNumId w:val="32"/>
  </w:num>
  <w:num w:numId="6" w16cid:durableId="1448543138">
    <w:abstractNumId w:val="13"/>
  </w:num>
  <w:num w:numId="7" w16cid:durableId="546989070">
    <w:abstractNumId w:val="11"/>
  </w:num>
  <w:num w:numId="8" w16cid:durableId="1556742921">
    <w:abstractNumId w:val="19"/>
  </w:num>
  <w:num w:numId="9" w16cid:durableId="1079788647">
    <w:abstractNumId w:val="35"/>
  </w:num>
  <w:num w:numId="10" w16cid:durableId="780615759">
    <w:abstractNumId w:val="18"/>
  </w:num>
  <w:num w:numId="11" w16cid:durableId="1622569809">
    <w:abstractNumId w:val="16"/>
  </w:num>
  <w:num w:numId="12" w16cid:durableId="443572784">
    <w:abstractNumId w:val="28"/>
  </w:num>
  <w:num w:numId="13" w16cid:durableId="81534200">
    <w:abstractNumId w:val="10"/>
  </w:num>
  <w:num w:numId="14" w16cid:durableId="1642688615">
    <w:abstractNumId w:val="14"/>
  </w:num>
  <w:num w:numId="15" w16cid:durableId="826940191">
    <w:abstractNumId w:val="4"/>
  </w:num>
  <w:num w:numId="16" w16cid:durableId="485320483">
    <w:abstractNumId w:val="3"/>
  </w:num>
  <w:num w:numId="17" w16cid:durableId="328142997">
    <w:abstractNumId w:val="2"/>
  </w:num>
  <w:num w:numId="18" w16cid:durableId="533421256">
    <w:abstractNumId w:val="1"/>
  </w:num>
  <w:num w:numId="19" w16cid:durableId="591163807">
    <w:abstractNumId w:val="0"/>
  </w:num>
  <w:num w:numId="20" w16cid:durableId="1455053447">
    <w:abstractNumId w:val="30"/>
  </w:num>
  <w:num w:numId="21" w16cid:durableId="911547839">
    <w:abstractNumId w:val="15"/>
  </w:num>
  <w:num w:numId="22" w16cid:durableId="1379086255">
    <w:abstractNumId w:val="20"/>
  </w:num>
  <w:num w:numId="23" w16cid:durableId="1774280202">
    <w:abstractNumId w:val="27"/>
  </w:num>
  <w:num w:numId="24" w16cid:durableId="2096435060">
    <w:abstractNumId w:val="25"/>
  </w:num>
  <w:num w:numId="25" w16cid:durableId="73672105">
    <w:abstractNumId w:val="6"/>
  </w:num>
  <w:num w:numId="26" w16cid:durableId="21126740">
    <w:abstractNumId w:val="31"/>
  </w:num>
  <w:num w:numId="27" w16cid:durableId="1940524890">
    <w:abstractNumId w:val="33"/>
  </w:num>
  <w:num w:numId="28" w16cid:durableId="174004397">
    <w:abstractNumId w:val="37"/>
  </w:num>
  <w:num w:numId="29" w16cid:durableId="1851019171">
    <w:abstractNumId w:val="12"/>
  </w:num>
  <w:num w:numId="30" w16cid:durableId="1892963301">
    <w:abstractNumId w:val="22"/>
  </w:num>
  <w:num w:numId="31" w16cid:durableId="715474457">
    <w:abstractNumId w:val="29"/>
  </w:num>
  <w:num w:numId="32" w16cid:durableId="284510034">
    <w:abstractNumId w:val="24"/>
  </w:num>
  <w:num w:numId="33" w16cid:durableId="1832677292">
    <w:abstractNumId w:val="7"/>
  </w:num>
  <w:num w:numId="34" w16cid:durableId="1244603271">
    <w:abstractNumId w:val="34"/>
  </w:num>
  <w:num w:numId="35" w16cid:durableId="1226573380">
    <w:abstractNumId w:val="8"/>
  </w:num>
  <w:num w:numId="36" w16cid:durableId="452333458">
    <w:abstractNumId w:val="26"/>
  </w:num>
  <w:num w:numId="37" w16cid:durableId="1635212127">
    <w:abstractNumId w:val="21"/>
  </w:num>
  <w:num w:numId="38" w16cid:durableId="38248988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333BA"/>
    <w:rsid w:val="00000AAB"/>
    <w:rsid w:val="00000C8C"/>
    <w:rsid w:val="00000FE4"/>
    <w:rsid w:val="0000115C"/>
    <w:rsid w:val="0000128F"/>
    <w:rsid w:val="00001CDF"/>
    <w:rsid w:val="00002DB8"/>
    <w:rsid w:val="00003487"/>
    <w:rsid w:val="00003716"/>
    <w:rsid w:val="00004126"/>
    <w:rsid w:val="00005538"/>
    <w:rsid w:val="00005548"/>
    <w:rsid w:val="0001059B"/>
    <w:rsid w:val="00011919"/>
    <w:rsid w:val="00012EF8"/>
    <w:rsid w:val="0001333D"/>
    <w:rsid w:val="00014E74"/>
    <w:rsid w:val="000154AB"/>
    <w:rsid w:val="00015878"/>
    <w:rsid w:val="000164F0"/>
    <w:rsid w:val="00017002"/>
    <w:rsid w:val="000175D5"/>
    <w:rsid w:val="00017B58"/>
    <w:rsid w:val="00020D26"/>
    <w:rsid w:val="00027C72"/>
    <w:rsid w:val="00031B43"/>
    <w:rsid w:val="00032635"/>
    <w:rsid w:val="00034224"/>
    <w:rsid w:val="00034FC0"/>
    <w:rsid w:val="000363C2"/>
    <w:rsid w:val="000439DB"/>
    <w:rsid w:val="00050601"/>
    <w:rsid w:val="00050609"/>
    <w:rsid w:val="00050ABB"/>
    <w:rsid w:val="00050E79"/>
    <w:rsid w:val="000523B4"/>
    <w:rsid w:val="000555DE"/>
    <w:rsid w:val="00055780"/>
    <w:rsid w:val="0005667A"/>
    <w:rsid w:val="00057374"/>
    <w:rsid w:val="000660ED"/>
    <w:rsid w:val="00067CFD"/>
    <w:rsid w:val="00074209"/>
    <w:rsid w:val="0007444C"/>
    <w:rsid w:val="000745C8"/>
    <w:rsid w:val="00076405"/>
    <w:rsid w:val="00077215"/>
    <w:rsid w:val="000773A4"/>
    <w:rsid w:val="00081147"/>
    <w:rsid w:val="000820C8"/>
    <w:rsid w:val="00084A60"/>
    <w:rsid w:val="00084D24"/>
    <w:rsid w:val="000860EE"/>
    <w:rsid w:val="000866E8"/>
    <w:rsid w:val="00086C2A"/>
    <w:rsid w:val="00086E70"/>
    <w:rsid w:val="000872AB"/>
    <w:rsid w:val="00087DB8"/>
    <w:rsid w:val="000913C6"/>
    <w:rsid w:val="00091C85"/>
    <w:rsid w:val="00093541"/>
    <w:rsid w:val="00095FF5"/>
    <w:rsid w:val="000A07BB"/>
    <w:rsid w:val="000A212F"/>
    <w:rsid w:val="000A2F22"/>
    <w:rsid w:val="000A6706"/>
    <w:rsid w:val="000A76A1"/>
    <w:rsid w:val="000B0657"/>
    <w:rsid w:val="000B2ED1"/>
    <w:rsid w:val="000B449D"/>
    <w:rsid w:val="000B5090"/>
    <w:rsid w:val="000B6107"/>
    <w:rsid w:val="000B62D3"/>
    <w:rsid w:val="000B6419"/>
    <w:rsid w:val="000B758E"/>
    <w:rsid w:val="000B7962"/>
    <w:rsid w:val="000C3610"/>
    <w:rsid w:val="000C4C57"/>
    <w:rsid w:val="000C5D95"/>
    <w:rsid w:val="000C77BB"/>
    <w:rsid w:val="000D0448"/>
    <w:rsid w:val="000D0699"/>
    <w:rsid w:val="000D096B"/>
    <w:rsid w:val="000D0EC5"/>
    <w:rsid w:val="000D180F"/>
    <w:rsid w:val="000D1E76"/>
    <w:rsid w:val="000D1F97"/>
    <w:rsid w:val="000D2A08"/>
    <w:rsid w:val="000D2F5C"/>
    <w:rsid w:val="000D3A4A"/>
    <w:rsid w:val="000D3AAB"/>
    <w:rsid w:val="000D4D31"/>
    <w:rsid w:val="000D4D4F"/>
    <w:rsid w:val="000D4FF8"/>
    <w:rsid w:val="000D5BF0"/>
    <w:rsid w:val="000D5E3A"/>
    <w:rsid w:val="000D7080"/>
    <w:rsid w:val="000D7952"/>
    <w:rsid w:val="000E1B7B"/>
    <w:rsid w:val="000E424D"/>
    <w:rsid w:val="000E5159"/>
    <w:rsid w:val="000E5513"/>
    <w:rsid w:val="000E608A"/>
    <w:rsid w:val="000E684F"/>
    <w:rsid w:val="000F0225"/>
    <w:rsid w:val="000F1A2B"/>
    <w:rsid w:val="000F3314"/>
    <w:rsid w:val="00100872"/>
    <w:rsid w:val="001008CD"/>
    <w:rsid w:val="00100D52"/>
    <w:rsid w:val="00100F0A"/>
    <w:rsid w:val="00101543"/>
    <w:rsid w:val="00102D05"/>
    <w:rsid w:val="0010351F"/>
    <w:rsid w:val="00104BB9"/>
    <w:rsid w:val="00104D3F"/>
    <w:rsid w:val="001056F7"/>
    <w:rsid w:val="00107CE1"/>
    <w:rsid w:val="00110B78"/>
    <w:rsid w:val="001117A8"/>
    <w:rsid w:val="001128F6"/>
    <w:rsid w:val="00117770"/>
    <w:rsid w:val="0012021C"/>
    <w:rsid w:val="00121CEB"/>
    <w:rsid w:val="001223CC"/>
    <w:rsid w:val="001241B3"/>
    <w:rsid w:val="00124247"/>
    <w:rsid w:val="00124E8B"/>
    <w:rsid w:val="00126A8B"/>
    <w:rsid w:val="0013073D"/>
    <w:rsid w:val="00134B33"/>
    <w:rsid w:val="00134D18"/>
    <w:rsid w:val="00135F36"/>
    <w:rsid w:val="0013713F"/>
    <w:rsid w:val="00137813"/>
    <w:rsid w:val="001411CF"/>
    <w:rsid w:val="00141FBF"/>
    <w:rsid w:val="00142CB6"/>
    <w:rsid w:val="00143D8F"/>
    <w:rsid w:val="00145359"/>
    <w:rsid w:val="00145715"/>
    <w:rsid w:val="00146906"/>
    <w:rsid w:val="0014772C"/>
    <w:rsid w:val="00150755"/>
    <w:rsid w:val="001524CC"/>
    <w:rsid w:val="00153504"/>
    <w:rsid w:val="001535DE"/>
    <w:rsid w:val="00154718"/>
    <w:rsid w:val="00155628"/>
    <w:rsid w:val="00156B7D"/>
    <w:rsid w:val="0015702B"/>
    <w:rsid w:val="00157843"/>
    <w:rsid w:val="00157D4C"/>
    <w:rsid w:val="00157F58"/>
    <w:rsid w:val="001606B3"/>
    <w:rsid w:val="001646A7"/>
    <w:rsid w:val="0016549C"/>
    <w:rsid w:val="001660F4"/>
    <w:rsid w:val="00167DEA"/>
    <w:rsid w:val="00171F98"/>
    <w:rsid w:val="001727BC"/>
    <w:rsid w:val="0017292A"/>
    <w:rsid w:val="00172DA6"/>
    <w:rsid w:val="00173D29"/>
    <w:rsid w:val="00174CE8"/>
    <w:rsid w:val="00175D87"/>
    <w:rsid w:val="001761D5"/>
    <w:rsid w:val="0018044C"/>
    <w:rsid w:val="00180798"/>
    <w:rsid w:val="00181119"/>
    <w:rsid w:val="00182B3D"/>
    <w:rsid w:val="00185477"/>
    <w:rsid w:val="00186F95"/>
    <w:rsid w:val="001900B8"/>
    <w:rsid w:val="00190467"/>
    <w:rsid w:val="00191B27"/>
    <w:rsid w:val="00193CA6"/>
    <w:rsid w:val="00193F67"/>
    <w:rsid w:val="00194D2F"/>
    <w:rsid w:val="0019757F"/>
    <w:rsid w:val="001A1083"/>
    <w:rsid w:val="001A1628"/>
    <w:rsid w:val="001A286E"/>
    <w:rsid w:val="001A3E9E"/>
    <w:rsid w:val="001A5633"/>
    <w:rsid w:val="001A66DF"/>
    <w:rsid w:val="001A6883"/>
    <w:rsid w:val="001A6FC9"/>
    <w:rsid w:val="001A761D"/>
    <w:rsid w:val="001B14E8"/>
    <w:rsid w:val="001B28C6"/>
    <w:rsid w:val="001B2B48"/>
    <w:rsid w:val="001B3156"/>
    <w:rsid w:val="001B3245"/>
    <w:rsid w:val="001B41D8"/>
    <w:rsid w:val="001B4402"/>
    <w:rsid w:val="001B47D9"/>
    <w:rsid w:val="001B48C9"/>
    <w:rsid w:val="001B4FDE"/>
    <w:rsid w:val="001B5146"/>
    <w:rsid w:val="001B6E8E"/>
    <w:rsid w:val="001B7783"/>
    <w:rsid w:val="001C0A14"/>
    <w:rsid w:val="001C1BA6"/>
    <w:rsid w:val="001C1CAD"/>
    <w:rsid w:val="001C252F"/>
    <w:rsid w:val="001C34AA"/>
    <w:rsid w:val="001C3669"/>
    <w:rsid w:val="001C375A"/>
    <w:rsid w:val="001C50C3"/>
    <w:rsid w:val="001C5F93"/>
    <w:rsid w:val="001D3B15"/>
    <w:rsid w:val="001D597E"/>
    <w:rsid w:val="001D75AF"/>
    <w:rsid w:val="001D7E8D"/>
    <w:rsid w:val="001E250D"/>
    <w:rsid w:val="001E36F5"/>
    <w:rsid w:val="001E5B9E"/>
    <w:rsid w:val="001E72EE"/>
    <w:rsid w:val="001F273C"/>
    <w:rsid w:val="001F4492"/>
    <w:rsid w:val="001F5135"/>
    <w:rsid w:val="001F6736"/>
    <w:rsid w:val="001F7998"/>
    <w:rsid w:val="00200077"/>
    <w:rsid w:val="00200857"/>
    <w:rsid w:val="00200AD7"/>
    <w:rsid w:val="00203119"/>
    <w:rsid w:val="00203460"/>
    <w:rsid w:val="0020349E"/>
    <w:rsid w:val="002037D2"/>
    <w:rsid w:val="002045C9"/>
    <w:rsid w:val="00207082"/>
    <w:rsid w:val="0021035D"/>
    <w:rsid w:val="002109C8"/>
    <w:rsid w:val="00211B1B"/>
    <w:rsid w:val="00212FF3"/>
    <w:rsid w:val="00213BA0"/>
    <w:rsid w:val="002158C8"/>
    <w:rsid w:val="00215B32"/>
    <w:rsid w:val="00215D94"/>
    <w:rsid w:val="00215EBA"/>
    <w:rsid w:val="00217C84"/>
    <w:rsid w:val="002205FA"/>
    <w:rsid w:val="00222AA9"/>
    <w:rsid w:val="0022326B"/>
    <w:rsid w:val="0022409E"/>
    <w:rsid w:val="00225299"/>
    <w:rsid w:val="00227DBE"/>
    <w:rsid w:val="00232E2C"/>
    <w:rsid w:val="00233395"/>
    <w:rsid w:val="002350B1"/>
    <w:rsid w:val="00235283"/>
    <w:rsid w:val="00236B21"/>
    <w:rsid w:val="00236F12"/>
    <w:rsid w:val="0024163B"/>
    <w:rsid w:val="002429A0"/>
    <w:rsid w:val="002431EF"/>
    <w:rsid w:val="0024462A"/>
    <w:rsid w:val="002456CB"/>
    <w:rsid w:val="00245EEB"/>
    <w:rsid w:val="00247DCC"/>
    <w:rsid w:val="002517A9"/>
    <w:rsid w:val="0025565D"/>
    <w:rsid w:val="002612FA"/>
    <w:rsid w:val="00262ABA"/>
    <w:rsid w:val="00263CDC"/>
    <w:rsid w:val="002644E5"/>
    <w:rsid w:val="00264E72"/>
    <w:rsid w:val="00265F53"/>
    <w:rsid w:val="0026644A"/>
    <w:rsid w:val="00267AB4"/>
    <w:rsid w:val="00267E97"/>
    <w:rsid w:val="00270254"/>
    <w:rsid w:val="002800F1"/>
    <w:rsid w:val="00280377"/>
    <w:rsid w:val="00285862"/>
    <w:rsid w:val="0028663B"/>
    <w:rsid w:val="00287B25"/>
    <w:rsid w:val="00293AB0"/>
    <w:rsid w:val="002A18D6"/>
    <w:rsid w:val="002A2452"/>
    <w:rsid w:val="002A604A"/>
    <w:rsid w:val="002A6589"/>
    <w:rsid w:val="002A696E"/>
    <w:rsid w:val="002A6D04"/>
    <w:rsid w:val="002A7193"/>
    <w:rsid w:val="002B08D2"/>
    <w:rsid w:val="002B10DA"/>
    <w:rsid w:val="002B12C1"/>
    <w:rsid w:val="002B244F"/>
    <w:rsid w:val="002B3616"/>
    <w:rsid w:val="002B47F2"/>
    <w:rsid w:val="002B558E"/>
    <w:rsid w:val="002B6133"/>
    <w:rsid w:val="002B61FA"/>
    <w:rsid w:val="002B6AD0"/>
    <w:rsid w:val="002C12EF"/>
    <w:rsid w:val="002C198D"/>
    <w:rsid w:val="002C29BF"/>
    <w:rsid w:val="002C308A"/>
    <w:rsid w:val="002C312A"/>
    <w:rsid w:val="002C57DD"/>
    <w:rsid w:val="002C5DE7"/>
    <w:rsid w:val="002D1C28"/>
    <w:rsid w:val="002D1DC9"/>
    <w:rsid w:val="002D23AA"/>
    <w:rsid w:val="002D466F"/>
    <w:rsid w:val="002D487A"/>
    <w:rsid w:val="002D4AF3"/>
    <w:rsid w:val="002D55F2"/>
    <w:rsid w:val="002D581A"/>
    <w:rsid w:val="002D600D"/>
    <w:rsid w:val="002D6286"/>
    <w:rsid w:val="002E0F24"/>
    <w:rsid w:val="002E0F75"/>
    <w:rsid w:val="002E1085"/>
    <w:rsid w:val="002E1244"/>
    <w:rsid w:val="002E13C1"/>
    <w:rsid w:val="002E1DBF"/>
    <w:rsid w:val="002E25CD"/>
    <w:rsid w:val="002E2E10"/>
    <w:rsid w:val="002E3949"/>
    <w:rsid w:val="002E626C"/>
    <w:rsid w:val="002E69DC"/>
    <w:rsid w:val="002E7116"/>
    <w:rsid w:val="002F23C5"/>
    <w:rsid w:val="002F280F"/>
    <w:rsid w:val="002F358E"/>
    <w:rsid w:val="002F3C98"/>
    <w:rsid w:val="002F426B"/>
    <w:rsid w:val="002F464A"/>
    <w:rsid w:val="002F7501"/>
    <w:rsid w:val="002F7C5C"/>
    <w:rsid w:val="00300B97"/>
    <w:rsid w:val="00302DBE"/>
    <w:rsid w:val="003033E8"/>
    <w:rsid w:val="00305C8B"/>
    <w:rsid w:val="00305C9F"/>
    <w:rsid w:val="00306534"/>
    <w:rsid w:val="003074E8"/>
    <w:rsid w:val="00307C00"/>
    <w:rsid w:val="0031004E"/>
    <w:rsid w:val="0031053E"/>
    <w:rsid w:val="00311D2C"/>
    <w:rsid w:val="00311FBF"/>
    <w:rsid w:val="003144F3"/>
    <w:rsid w:val="00314D72"/>
    <w:rsid w:val="00315C97"/>
    <w:rsid w:val="003164F5"/>
    <w:rsid w:val="00320098"/>
    <w:rsid w:val="00322E2B"/>
    <w:rsid w:val="00323192"/>
    <w:rsid w:val="0032517D"/>
    <w:rsid w:val="00325730"/>
    <w:rsid w:val="00325EBA"/>
    <w:rsid w:val="00325F55"/>
    <w:rsid w:val="00326550"/>
    <w:rsid w:val="00327120"/>
    <w:rsid w:val="00327BC2"/>
    <w:rsid w:val="00330314"/>
    <w:rsid w:val="003308F7"/>
    <w:rsid w:val="00331767"/>
    <w:rsid w:val="00331CE6"/>
    <w:rsid w:val="00332A9A"/>
    <w:rsid w:val="003354B7"/>
    <w:rsid w:val="003368A2"/>
    <w:rsid w:val="00336E17"/>
    <w:rsid w:val="00340024"/>
    <w:rsid w:val="003408F1"/>
    <w:rsid w:val="00340A4A"/>
    <w:rsid w:val="00340CBB"/>
    <w:rsid w:val="0034138E"/>
    <w:rsid w:val="00344230"/>
    <w:rsid w:val="00344CCF"/>
    <w:rsid w:val="0034578E"/>
    <w:rsid w:val="00346CBF"/>
    <w:rsid w:val="003474E0"/>
    <w:rsid w:val="00347BE8"/>
    <w:rsid w:val="00347D69"/>
    <w:rsid w:val="00350E8F"/>
    <w:rsid w:val="00350FDE"/>
    <w:rsid w:val="003514BF"/>
    <w:rsid w:val="00352F70"/>
    <w:rsid w:val="00353036"/>
    <w:rsid w:val="00354B55"/>
    <w:rsid w:val="00354EB6"/>
    <w:rsid w:val="003550D5"/>
    <w:rsid w:val="00355528"/>
    <w:rsid w:val="00356EA5"/>
    <w:rsid w:val="00357E12"/>
    <w:rsid w:val="00361A35"/>
    <w:rsid w:val="00363CA5"/>
    <w:rsid w:val="003643B1"/>
    <w:rsid w:val="003647A8"/>
    <w:rsid w:val="003647DA"/>
    <w:rsid w:val="00364B40"/>
    <w:rsid w:val="00364C23"/>
    <w:rsid w:val="00364C79"/>
    <w:rsid w:val="00364D4A"/>
    <w:rsid w:val="003652A3"/>
    <w:rsid w:val="00365951"/>
    <w:rsid w:val="00371FB4"/>
    <w:rsid w:val="0037403A"/>
    <w:rsid w:val="003744F4"/>
    <w:rsid w:val="00374848"/>
    <w:rsid w:val="00374B36"/>
    <w:rsid w:val="003761FF"/>
    <w:rsid w:val="00377290"/>
    <w:rsid w:val="00380B0C"/>
    <w:rsid w:val="00380DBF"/>
    <w:rsid w:val="003814AE"/>
    <w:rsid w:val="0038212A"/>
    <w:rsid w:val="00382DE7"/>
    <w:rsid w:val="003833AC"/>
    <w:rsid w:val="003837A6"/>
    <w:rsid w:val="00384110"/>
    <w:rsid w:val="003851A9"/>
    <w:rsid w:val="00385CCD"/>
    <w:rsid w:val="00385F32"/>
    <w:rsid w:val="003869AA"/>
    <w:rsid w:val="00386C74"/>
    <w:rsid w:val="00387B89"/>
    <w:rsid w:val="0039094A"/>
    <w:rsid w:val="00390DC5"/>
    <w:rsid w:val="00391410"/>
    <w:rsid w:val="003922F8"/>
    <w:rsid w:val="003925EF"/>
    <w:rsid w:val="00392909"/>
    <w:rsid w:val="003936A2"/>
    <w:rsid w:val="00394B21"/>
    <w:rsid w:val="003950ED"/>
    <w:rsid w:val="0039625A"/>
    <w:rsid w:val="003979B8"/>
    <w:rsid w:val="003A06D7"/>
    <w:rsid w:val="003A1EF3"/>
    <w:rsid w:val="003A2F59"/>
    <w:rsid w:val="003A377F"/>
    <w:rsid w:val="003A46A9"/>
    <w:rsid w:val="003A46F4"/>
    <w:rsid w:val="003A4D62"/>
    <w:rsid w:val="003A71B6"/>
    <w:rsid w:val="003B15C5"/>
    <w:rsid w:val="003B5BDC"/>
    <w:rsid w:val="003B6637"/>
    <w:rsid w:val="003C1599"/>
    <w:rsid w:val="003C1987"/>
    <w:rsid w:val="003C1BA0"/>
    <w:rsid w:val="003C1E84"/>
    <w:rsid w:val="003C2926"/>
    <w:rsid w:val="003C2A00"/>
    <w:rsid w:val="003C3CC7"/>
    <w:rsid w:val="003C6660"/>
    <w:rsid w:val="003D23A4"/>
    <w:rsid w:val="003D257F"/>
    <w:rsid w:val="003D5A6E"/>
    <w:rsid w:val="003D60A6"/>
    <w:rsid w:val="003D60CC"/>
    <w:rsid w:val="003D716A"/>
    <w:rsid w:val="003E1CDF"/>
    <w:rsid w:val="003E22C2"/>
    <w:rsid w:val="003E2A3C"/>
    <w:rsid w:val="003E311B"/>
    <w:rsid w:val="003E342E"/>
    <w:rsid w:val="003E3835"/>
    <w:rsid w:val="003E40FE"/>
    <w:rsid w:val="003E5773"/>
    <w:rsid w:val="003E7580"/>
    <w:rsid w:val="003E7916"/>
    <w:rsid w:val="003F00EA"/>
    <w:rsid w:val="003F1400"/>
    <w:rsid w:val="003F1D9F"/>
    <w:rsid w:val="003F2E62"/>
    <w:rsid w:val="003F4411"/>
    <w:rsid w:val="003F6337"/>
    <w:rsid w:val="003F7468"/>
    <w:rsid w:val="003F7DB0"/>
    <w:rsid w:val="003F7E33"/>
    <w:rsid w:val="0040056E"/>
    <w:rsid w:val="00401D6C"/>
    <w:rsid w:val="00402293"/>
    <w:rsid w:val="0040289B"/>
    <w:rsid w:val="00402ADC"/>
    <w:rsid w:val="004031D1"/>
    <w:rsid w:val="00403C04"/>
    <w:rsid w:val="004052FC"/>
    <w:rsid w:val="0040559F"/>
    <w:rsid w:val="004056B9"/>
    <w:rsid w:val="00406D84"/>
    <w:rsid w:val="00406F32"/>
    <w:rsid w:val="0041023C"/>
    <w:rsid w:val="004115E2"/>
    <w:rsid w:val="00412469"/>
    <w:rsid w:val="00413457"/>
    <w:rsid w:val="00413B0E"/>
    <w:rsid w:val="00415B0D"/>
    <w:rsid w:val="004167E3"/>
    <w:rsid w:val="00420A50"/>
    <w:rsid w:val="00421454"/>
    <w:rsid w:val="0042171B"/>
    <w:rsid w:val="004224F5"/>
    <w:rsid w:val="004249CF"/>
    <w:rsid w:val="00424AFD"/>
    <w:rsid w:val="00432325"/>
    <w:rsid w:val="00440460"/>
    <w:rsid w:val="004440AE"/>
    <w:rsid w:val="00444F40"/>
    <w:rsid w:val="00445A30"/>
    <w:rsid w:val="00446599"/>
    <w:rsid w:val="00447DC1"/>
    <w:rsid w:val="0045020E"/>
    <w:rsid w:val="00450AD3"/>
    <w:rsid w:val="00452212"/>
    <w:rsid w:val="00453F97"/>
    <w:rsid w:val="00454775"/>
    <w:rsid w:val="004547CA"/>
    <w:rsid w:val="00455215"/>
    <w:rsid w:val="00455E01"/>
    <w:rsid w:val="004562E9"/>
    <w:rsid w:val="0046041B"/>
    <w:rsid w:val="00461713"/>
    <w:rsid w:val="004625A5"/>
    <w:rsid w:val="004634CF"/>
    <w:rsid w:val="004636C8"/>
    <w:rsid w:val="00463F0C"/>
    <w:rsid w:val="00464B09"/>
    <w:rsid w:val="0047251C"/>
    <w:rsid w:val="004725B4"/>
    <w:rsid w:val="0047541A"/>
    <w:rsid w:val="004757D6"/>
    <w:rsid w:val="00477D33"/>
    <w:rsid w:val="00480618"/>
    <w:rsid w:val="00484998"/>
    <w:rsid w:val="00484FE7"/>
    <w:rsid w:val="00486C93"/>
    <w:rsid w:val="00486CF0"/>
    <w:rsid w:val="00486EAC"/>
    <w:rsid w:val="0048775B"/>
    <w:rsid w:val="00491539"/>
    <w:rsid w:val="00493E01"/>
    <w:rsid w:val="00494A63"/>
    <w:rsid w:val="00496909"/>
    <w:rsid w:val="00497EC3"/>
    <w:rsid w:val="004A0724"/>
    <w:rsid w:val="004A285D"/>
    <w:rsid w:val="004A47F0"/>
    <w:rsid w:val="004B1295"/>
    <w:rsid w:val="004B321C"/>
    <w:rsid w:val="004B3839"/>
    <w:rsid w:val="004B50C1"/>
    <w:rsid w:val="004B518D"/>
    <w:rsid w:val="004B7098"/>
    <w:rsid w:val="004C00FF"/>
    <w:rsid w:val="004C2834"/>
    <w:rsid w:val="004C416B"/>
    <w:rsid w:val="004C75CC"/>
    <w:rsid w:val="004C7C5D"/>
    <w:rsid w:val="004C7E40"/>
    <w:rsid w:val="004D0928"/>
    <w:rsid w:val="004D2F6B"/>
    <w:rsid w:val="004D4599"/>
    <w:rsid w:val="004D5B3E"/>
    <w:rsid w:val="004E0EEA"/>
    <w:rsid w:val="004E189E"/>
    <w:rsid w:val="004E31D7"/>
    <w:rsid w:val="004E3229"/>
    <w:rsid w:val="004E34C7"/>
    <w:rsid w:val="004E3840"/>
    <w:rsid w:val="004E3E08"/>
    <w:rsid w:val="004E44A4"/>
    <w:rsid w:val="004E793A"/>
    <w:rsid w:val="004F07CA"/>
    <w:rsid w:val="004F1B74"/>
    <w:rsid w:val="004F4F11"/>
    <w:rsid w:val="004F6255"/>
    <w:rsid w:val="004F6357"/>
    <w:rsid w:val="004F65E2"/>
    <w:rsid w:val="005013DB"/>
    <w:rsid w:val="00502FBC"/>
    <w:rsid w:val="005039A4"/>
    <w:rsid w:val="00504899"/>
    <w:rsid w:val="005054CC"/>
    <w:rsid w:val="00505A26"/>
    <w:rsid w:val="00506B06"/>
    <w:rsid w:val="00507099"/>
    <w:rsid w:val="00511987"/>
    <w:rsid w:val="005119D4"/>
    <w:rsid w:val="0051294E"/>
    <w:rsid w:val="00513B40"/>
    <w:rsid w:val="005141DE"/>
    <w:rsid w:val="00516DB1"/>
    <w:rsid w:val="00517057"/>
    <w:rsid w:val="00517C0B"/>
    <w:rsid w:val="005222F8"/>
    <w:rsid w:val="00527303"/>
    <w:rsid w:val="00532023"/>
    <w:rsid w:val="00532E9A"/>
    <w:rsid w:val="005334D9"/>
    <w:rsid w:val="0053365A"/>
    <w:rsid w:val="005364F3"/>
    <w:rsid w:val="005365AE"/>
    <w:rsid w:val="005376ED"/>
    <w:rsid w:val="00540712"/>
    <w:rsid w:val="0054108B"/>
    <w:rsid w:val="00541195"/>
    <w:rsid w:val="005413BB"/>
    <w:rsid w:val="00541EFA"/>
    <w:rsid w:val="00542A84"/>
    <w:rsid w:val="005432A7"/>
    <w:rsid w:val="0054532D"/>
    <w:rsid w:val="00545C9B"/>
    <w:rsid w:val="00546E9B"/>
    <w:rsid w:val="00547D0A"/>
    <w:rsid w:val="00550CDC"/>
    <w:rsid w:val="00550F81"/>
    <w:rsid w:val="00551838"/>
    <w:rsid w:val="005518A9"/>
    <w:rsid w:val="005519C5"/>
    <w:rsid w:val="00553063"/>
    <w:rsid w:val="00555952"/>
    <w:rsid w:val="00556B88"/>
    <w:rsid w:val="00557DE2"/>
    <w:rsid w:val="00560C2C"/>
    <w:rsid w:val="005613FE"/>
    <w:rsid w:val="00564901"/>
    <w:rsid w:val="00565C66"/>
    <w:rsid w:val="00570EBC"/>
    <w:rsid w:val="00571763"/>
    <w:rsid w:val="00572789"/>
    <w:rsid w:val="005730B6"/>
    <w:rsid w:val="005756E3"/>
    <w:rsid w:val="005762CB"/>
    <w:rsid w:val="00581696"/>
    <w:rsid w:val="00583598"/>
    <w:rsid w:val="00584BF4"/>
    <w:rsid w:val="00585F80"/>
    <w:rsid w:val="0059070E"/>
    <w:rsid w:val="00590DFC"/>
    <w:rsid w:val="00593805"/>
    <w:rsid w:val="00593E8F"/>
    <w:rsid w:val="00595594"/>
    <w:rsid w:val="00596AAF"/>
    <w:rsid w:val="00597FD9"/>
    <w:rsid w:val="005A2A92"/>
    <w:rsid w:val="005A4302"/>
    <w:rsid w:val="005A4AE1"/>
    <w:rsid w:val="005A5502"/>
    <w:rsid w:val="005A66A4"/>
    <w:rsid w:val="005B1F56"/>
    <w:rsid w:val="005B2855"/>
    <w:rsid w:val="005B3B2E"/>
    <w:rsid w:val="005B3B99"/>
    <w:rsid w:val="005B54CA"/>
    <w:rsid w:val="005B5C47"/>
    <w:rsid w:val="005C09E9"/>
    <w:rsid w:val="005C1B98"/>
    <w:rsid w:val="005C2446"/>
    <w:rsid w:val="005C2570"/>
    <w:rsid w:val="005C53A5"/>
    <w:rsid w:val="005C5DAF"/>
    <w:rsid w:val="005C7AE5"/>
    <w:rsid w:val="005D1A10"/>
    <w:rsid w:val="005D2C3A"/>
    <w:rsid w:val="005D5810"/>
    <w:rsid w:val="005E0D2D"/>
    <w:rsid w:val="005E1937"/>
    <w:rsid w:val="005E2139"/>
    <w:rsid w:val="005E2B2D"/>
    <w:rsid w:val="005E35F9"/>
    <w:rsid w:val="005E3B88"/>
    <w:rsid w:val="005E3EF3"/>
    <w:rsid w:val="005F0A8C"/>
    <w:rsid w:val="005F1772"/>
    <w:rsid w:val="005F4203"/>
    <w:rsid w:val="005F4E7C"/>
    <w:rsid w:val="005F5893"/>
    <w:rsid w:val="005F621C"/>
    <w:rsid w:val="005F725F"/>
    <w:rsid w:val="005F72F5"/>
    <w:rsid w:val="00600BAC"/>
    <w:rsid w:val="006014CB"/>
    <w:rsid w:val="00601A1A"/>
    <w:rsid w:val="00601E95"/>
    <w:rsid w:val="00602194"/>
    <w:rsid w:val="00602C83"/>
    <w:rsid w:val="00602F81"/>
    <w:rsid w:val="0060345B"/>
    <w:rsid w:val="00605ECF"/>
    <w:rsid w:val="00606CFD"/>
    <w:rsid w:val="00611BC1"/>
    <w:rsid w:val="00611DBD"/>
    <w:rsid w:val="0061311B"/>
    <w:rsid w:val="00613366"/>
    <w:rsid w:val="0061415B"/>
    <w:rsid w:val="00614972"/>
    <w:rsid w:val="00614B49"/>
    <w:rsid w:val="00615CEB"/>
    <w:rsid w:val="00616B37"/>
    <w:rsid w:val="00617664"/>
    <w:rsid w:val="00617E4F"/>
    <w:rsid w:val="00622344"/>
    <w:rsid w:val="006267DF"/>
    <w:rsid w:val="00630067"/>
    <w:rsid w:val="006301F8"/>
    <w:rsid w:val="00630C2B"/>
    <w:rsid w:val="006316A6"/>
    <w:rsid w:val="00631EE5"/>
    <w:rsid w:val="00633AA3"/>
    <w:rsid w:val="00633C5A"/>
    <w:rsid w:val="00634995"/>
    <w:rsid w:val="00635EA4"/>
    <w:rsid w:val="006373CD"/>
    <w:rsid w:val="006406E3"/>
    <w:rsid w:val="0064181E"/>
    <w:rsid w:val="00641DA9"/>
    <w:rsid w:val="00641E78"/>
    <w:rsid w:val="00644F61"/>
    <w:rsid w:val="00645A3F"/>
    <w:rsid w:val="00646273"/>
    <w:rsid w:val="0065155A"/>
    <w:rsid w:val="00652736"/>
    <w:rsid w:val="00653166"/>
    <w:rsid w:val="006541B8"/>
    <w:rsid w:val="00656EF3"/>
    <w:rsid w:val="00660CF3"/>
    <w:rsid w:val="00666073"/>
    <w:rsid w:val="0066659B"/>
    <w:rsid w:val="00666C95"/>
    <w:rsid w:val="00670246"/>
    <w:rsid w:val="0067085A"/>
    <w:rsid w:val="006718ED"/>
    <w:rsid w:val="00672B54"/>
    <w:rsid w:val="006746E1"/>
    <w:rsid w:val="0067593F"/>
    <w:rsid w:val="00677798"/>
    <w:rsid w:val="00680EC1"/>
    <w:rsid w:val="00681BD9"/>
    <w:rsid w:val="00682506"/>
    <w:rsid w:val="00682FE0"/>
    <w:rsid w:val="00684185"/>
    <w:rsid w:val="0068567A"/>
    <w:rsid w:val="006866DD"/>
    <w:rsid w:val="00686900"/>
    <w:rsid w:val="00686AB1"/>
    <w:rsid w:val="0068777F"/>
    <w:rsid w:val="00690E05"/>
    <w:rsid w:val="00691776"/>
    <w:rsid w:val="00692510"/>
    <w:rsid w:val="006933CB"/>
    <w:rsid w:val="006935C4"/>
    <w:rsid w:val="00693A28"/>
    <w:rsid w:val="00693D15"/>
    <w:rsid w:val="0069415D"/>
    <w:rsid w:val="00694325"/>
    <w:rsid w:val="00695669"/>
    <w:rsid w:val="00695A97"/>
    <w:rsid w:val="00696125"/>
    <w:rsid w:val="00696FEA"/>
    <w:rsid w:val="006A224F"/>
    <w:rsid w:val="006A5587"/>
    <w:rsid w:val="006A699F"/>
    <w:rsid w:val="006A7F0D"/>
    <w:rsid w:val="006B04DA"/>
    <w:rsid w:val="006B062D"/>
    <w:rsid w:val="006B168A"/>
    <w:rsid w:val="006B2EC2"/>
    <w:rsid w:val="006B30BC"/>
    <w:rsid w:val="006B4420"/>
    <w:rsid w:val="006B5311"/>
    <w:rsid w:val="006B5D51"/>
    <w:rsid w:val="006B5DEA"/>
    <w:rsid w:val="006B6606"/>
    <w:rsid w:val="006C108E"/>
    <w:rsid w:val="006C463C"/>
    <w:rsid w:val="006C4811"/>
    <w:rsid w:val="006C4CA6"/>
    <w:rsid w:val="006C5135"/>
    <w:rsid w:val="006C64AF"/>
    <w:rsid w:val="006C6610"/>
    <w:rsid w:val="006C6B0D"/>
    <w:rsid w:val="006C722E"/>
    <w:rsid w:val="006C7414"/>
    <w:rsid w:val="006D49B1"/>
    <w:rsid w:val="006D580C"/>
    <w:rsid w:val="006D5E04"/>
    <w:rsid w:val="006D66C6"/>
    <w:rsid w:val="006E2162"/>
    <w:rsid w:val="006E51FB"/>
    <w:rsid w:val="006E5A1A"/>
    <w:rsid w:val="006E6D58"/>
    <w:rsid w:val="006F0D23"/>
    <w:rsid w:val="006F4C8E"/>
    <w:rsid w:val="006F5694"/>
    <w:rsid w:val="006F5C39"/>
    <w:rsid w:val="006F74B3"/>
    <w:rsid w:val="007020BB"/>
    <w:rsid w:val="007021AB"/>
    <w:rsid w:val="00703506"/>
    <w:rsid w:val="00703C7D"/>
    <w:rsid w:val="0071153C"/>
    <w:rsid w:val="007115FF"/>
    <w:rsid w:val="0071211D"/>
    <w:rsid w:val="00712904"/>
    <w:rsid w:val="007129F9"/>
    <w:rsid w:val="00713B08"/>
    <w:rsid w:val="00713F92"/>
    <w:rsid w:val="00714504"/>
    <w:rsid w:val="007216A0"/>
    <w:rsid w:val="00722807"/>
    <w:rsid w:val="00722E80"/>
    <w:rsid w:val="00723195"/>
    <w:rsid w:val="00723E20"/>
    <w:rsid w:val="00726BBE"/>
    <w:rsid w:val="00732AB1"/>
    <w:rsid w:val="007333BA"/>
    <w:rsid w:val="00734663"/>
    <w:rsid w:val="007355D4"/>
    <w:rsid w:val="00735861"/>
    <w:rsid w:val="00736C1E"/>
    <w:rsid w:val="00736FCA"/>
    <w:rsid w:val="007373DA"/>
    <w:rsid w:val="0073759C"/>
    <w:rsid w:val="00740528"/>
    <w:rsid w:val="00741AD4"/>
    <w:rsid w:val="00742512"/>
    <w:rsid w:val="00744F34"/>
    <w:rsid w:val="007469F7"/>
    <w:rsid w:val="00750122"/>
    <w:rsid w:val="007507DE"/>
    <w:rsid w:val="00752260"/>
    <w:rsid w:val="0075230E"/>
    <w:rsid w:val="00752DBF"/>
    <w:rsid w:val="0075344B"/>
    <w:rsid w:val="00753AC9"/>
    <w:rsid w:val="007566E6"/>
    <w:rsid w:val="00756C26"/>
    <w:rsid w:val="007576E1"/>
    <w:rsid w:val="0076098F"/>
    <w:rsid w:val="00761081"/>
    <w:rsid w:val="007618C4"/>
    <w:rsid w:val="00764CEF"/>
    <w:rsid w:val="0076752A"/>
    <w:rsid w:val="00767DF3"/>
    <w:rsid w:val="00770304"/>
    <w:rsid w:val="00771AD6"/>
    <w:rsid w:val="007721CE"/>
    <w:rsid w:val="00773CD3"/>
    <w:rsid w:val="00773F58"/>
    <w:rsid w:val="007806FB"/>
    <w:rsid w:val="007809A5"/>
    <w:rsid w:val="00781086"/>
    <w:rsid w:val="0078307F"/>
    <w:rsid w:val="00783C5B"/>
    <w:rsid w:val="00784FB1"/>
    <w:rsid w:val="00790052"/>
    <w:rsid w:val="0079308E"/>
    <w:rsid w:val="0079376C"/>
    <w:rsid w:val="00797544"/>
    <w:rsid w:val="007975E2"/>
    <w:rsid w:val="00797C54"/>
    <w:rsid w:val="007A0B5E"/>
    <w:rsid w:val="007A2706"/>
    <w:rsid w:val="007A382D"/>
    <w:rsid w:val="007A3873"/>
    <w:rsid w:val="007A4DBA"/>
    <w:rsid w:val="007A569C"/>
    <w:rsid w:val="007A607D"/>
    <w:rsid w:val="007A74E9"/>
    <w:rsid w:val="007B0195"/>
    <w:rsid w:val="007B09AA"/>
    <w:rsid w:val="007B2604"/>
    <w:rsid w:val="007B3E1E"/>
    <w:rsid w:val="007B4EA7"/>
    <w:rsid w:val="007B7154"/>
    <w:rsid w:val="007C0AAA"/>
    <w:rsid w:val="007C19CA"/>
    <w:rsid w:val="007C1B89"/>
    <w:rsid w:val="007C1E37"/>
    <w:rsid w:val="007C1FD1"/>
    <w:rsid w:val="007C52B6"/>
    <w:rsid w:val="007C52FA"/>
    <w:rsid w:val="007C63BA"/>
    <w:rsid w:val="007D22F7"/>
    <w:rsid w:val="007D2A95"/>
    <w:rsid w:val="007D2E77"/>
    <w:rsid w:val="007D574A"/>
    <w:rsid w:val="007D67B9"/>
    <w:rsid w:val="007E15F3"/>
    <w:rsid w:val="007E16EC"/>
    <w:rsid w:val="007E398F"/>
    <w:rsid w:val="007E3A9A"/>
    <w:rsid w:val="007E5053"/>
    <w:rsid w:val="007F0323"/>
    <w:rsid w:val="007F08F2"/>
    <w:rsid w:val="007F097B"/>
    <w:rsid w:val="007F0ADB"/>
    <w:rsid w:val="007F159B"/>
    <w:rsid w:val="007F2F83"/>
    <w:rsid w:val="007F329C"/>
    <w:rsid w:val="007F4ED9"/>
    <w:rsid w:val="007F5087"/>
    <w:rsid w:val="007F517A"/>
    <w:rsid w:val="007F6F18"/>
    <w:rsid w:val="007F7AD2"/>
    <w:rsid w:val="007F7B12"/>
    <w:rsid w:val="00800A10"/>
    <w:rsid w:val="008016A0"/>
    <w:rsid w:val="008029CA"/>
    <w:rsid w:val="008043E3"/>
    <w:rsid w:val="00807D01"/>
    <w:rsid w:val="00807F1D"/>
    <w:rsid w:val="00810321"/>
    <w:rsid w:val="008107A9"/>
    <w:rsid w:val="00810909"/>
    <w:rsid w:val="00811C1D"/>
    <w:rsid w:val="0081350B"/>
    <w:rsid w:val="008137C5"/>
    <w:rsid w:val="0081483B"/>
    <w:rsid w:val="00814C92"/>
    <w:rsid w:val="00821704"/>
    <w:rsid w:val="00823A13"/>
    <w:rsid w:val="00825BAE"/>
    <w:rsid w:val="00830A9B"/>
    <w:rsid w:val="00831735"/>
    <w:rsid w:val="00831F80"/>
    <w:rsid w:val="008329E3"/>
    <w:rsid w:val="00832CCE"/>
    <w:rsid w:val="00832E01"/>
    <w:rsid w:val="00834994"/>
    <w:rsid w:val="00835003"/>
    <w:rsid w:val="00837C47"/>
    <w:rsid w:val="00837DCA"/>
    <w:rsid w:val="0084048E"/>
    <w:rsid w:val="008408A2"/>
    <w:rsid w:val="00840B7F"/>
    <w:rsid w:val="0084290C"/>
    <w:rsid w:val="00842E7F"/>
    <w:rsid w:val="008432EE"/>
    <w:rsid w:val="008437D4"/>
    <w:rsid w:val="00844B44"/>
    <w:rsid w:val="00844EFB"/>
    <w:rsid w:val="0084525E"/>
    <w:rsid w:val="00850D68"/>
    <w:rsid w:val="008518D3"/>
    <w:rsid w:val="00851D59"/>
    <w:rsid w:val="00851E76"/>
    <w:rsid w:val="008531DD"/>
    <w:rsid w:val="00854ECD"/>
    <w:rsid w:val="00855041"/>
    <w:rsid w:val="008553A1"/>
    <w:rsid w:val="008553BC"/>
    <w:rsid w:val="008559C2"/>
    <w:rsid w:val="00855A4A"/>
    <w:rsid w:val="00856145"/>
    <w:rsid w:val="008562A5"/>
    <w:rsid w:val="008627D3"/>
    <w:rsid w:val="00862B71"/>
    <w:rsid w:val="00864ABB"/>
    <w:rsid w:val="00864C0C"/>
    <w:rsid w:val="0086550A"/>
    <w:rsid w:val="00865DA9"/>
    <w:rsid w:val="00867799"/>
    <w:rsid w:val="0087005F"/>
    <w:rsid w:val="00870482"/>
    <w:rsid w:val="008745BE"/>
    <w:rsid w:val="008759C0"/>
    <w:rsid w:val="008765DE"/>
    <w:rsid w:val="00880A18"/>
    <w:rsid w:val="008812D1"/>
    <w:rsid w:val="008834C0"/>
    <w:rsid w:val="008842B6"/>
    <w:rsid w:val="0088641C"/>
    <w:rsid w:val="00886673"/>
    <w:rsid w:val="00887FE8"/>
    <w:rsid w:val="00890B62"/>
    <w:rsid w:val="00893C63"/>
    <w:rsid w:val="00896491"/>
    <w:rsid w:val="008A162C"/>
    <w:rsid w:val="008A1AC5"/>
    <w:rsid w:val="008A4403"/>
    <w:rsid w:val="008A4738"/>
    <w:rsid w:val="008A4E79"/>
    <w:rsid w:val="008A52E3"/>
    <w:rsid w:val="008A5F53"/>
    <w:rsid w:val="008A5F73"/>
    <w:rsid w:val="008A6AB6"/>
    <w:rsid w:val="008A798E"/>
    <w:rsid w:val="008B03FB"/>
    <w:rsid w:val="008B0490"/>
    <w:rsid w:val="008B0A1F"/>
    <w:rsid w:val="008B0D46"/>
    <w:rsid w:val="008B0FF6"/>
    <w:rsid w:val="008B1191"/>
    <w:rsid w:val="008B1CE5"/>
    <w:rsid w:val="008B1F3A"/>
    <w:rsid w:val="008B2FFB"/>
    <w:rsid w:val="008B3352"/>
    <w:rsid w:val="008B41C6"/>
    <w:rsid w:val="008B53DC"/>
    <w:rsid w:val="008B59D7"/>
    <w:rsid w:val="008B5A59"/>
    <w:rsid w:val="008B67F3"/>
    <w:rsid w:val="008C0503"/>
    <w:rsid w:val="008C2E03"/>
    <w:rsid w:val="008C3CBC"/>
    <w:rsid w:val="008C4151"/>
    <w:rsid w:val="008C4EDF"/>
    <w:rsid w:val="008C5B04"/>
    <w:rsid w:val="008C68BD"/>
    <w:rsid w:val="008C77A9"/>
    <w:rsid w:val="008D0187"/>
    <w:rsid w:val="008D1190"/>
    <w:rsid w:val="008D1A15"/>
    <w:rsid w:val="008D2955"/>
    <w:rsid w:val="008D38CE"/>
    <w:rsid w:val="008D5405"/>
    <w:rsid w:val="008D5BE2"/>
    <w:rsid w:val="008E0519"/>
    <w:rsid w:val="008E3BD3"/>
    <w:rsid w:val="008E4564"/>
    <w:rsid w:val="008E4DED"/>
    <w:rsid w:val="008F037C"/>
    <w:rsid w:val="008F1B54"/>
    <w:rsid w:val="008F37CD"/>
    <w:rsid w:val="008F4811"/>
    <w:rsid w:val="008F545D"/>
    <w:rsid w:val="008F5BC9"/>
    <w:rsid w:val="0090016C"/>
    <w:rsid w:val="009004E6"/>
    <w:rsid w:val="00904BD4"/>
    <w:rsid w:val="00905EDF"/>
    <w:rsid w:val="00906BDB"/>
    <w:rsid w:val="00907768"/>
    <w:rsid w:val="00907AC9"/>
    <w:rsid w:val="00907BB0"/>
    <w:rsid w:val="00911173"/>
    <w:rsid w:val="0091128B"/>
    <w:rsid w:val="0091257D"/>
    <w:rsid w:val="00912CD1"/>
    <w:rsid w:val="00912DDF"/>
    <w:rsid w:val="009159D8"/>
    <w:rsid w:val="00920846"/>
    <w:rsid w:val="00920FEF"/>
    <w:rsid w:val="00921276"/>
    <w:rsid w:val="00923B36"/>
    <w:rsid w:val="00925CA3"/>
    <w:rsid w:val="00926DA0"/>
    <w:rsid w:val="0093285C"/>
    <w:rsid w:val="00933914"/>
    <w:rsid w:val="00933C74"/>
    <w:rsid w:val="009355E1"/>
    <w:rsid w:val="00935E32"/>
    <w:rsid w:val="00936BF1"/>
    <w:rsid w:val="00937B70"/>
    <w:rsid w:val="00940684"/>
    <w:rsid w:val="00942163"/>
    <w:rsid w:val="009433EE"/>
    <w:rsid w:val="009443B0"/>
    <w:rsid w:val="00944459"/>
    <w:rsid w:val="0094459B"/>
    <w:rsid w:val="009462FE"/>
    <w:rsid w:val="00946589"/>
    <w:rsid w:val="0094751D"/>
    <w:rsid w:val="00947FD9"/>
    <w:rsid w:val="00951BE2"/>
    <w:rsid w:val="009524A4"/>
    <w:rsid w:val="00952A6C"/>
    <w:rsid w:val="00952C6D"/>
    <w:rsid w:val="00953A2D"/>
    <w:rsid w:val="00954507"/>
    <w:rsid w:val="0095562A"/>
    <w:rsid w:val="00955D69"/>
    <w:rsid w:val="00960AD6"/>
    <w:rsid w:val="00960F7E"/>
    <w:rsid w:val="009637CD"/>
    <w:rsid w:val="0096391D"/>
    <w:rsid w:val="00964159"/>
    <w:rsid w:val="009649B0"/>
    <w:rsid w:val="0096578C"/>
    <w:rsid w:val="00965BBA"/>
    <w:rsid w:val="009661BA"/>
    <w:rsid w:val="0096735A"/>
    <w:rsid w:val="009675C7"/>
    <w:rsid w:val="009718D8"/>
    <w:rsid w:val="00971B31"/>
    <w:rsid w:val="00973AFC"/>
    <w:rsid w:val="0097507F"/>
    <w:rsid w:val="00976310"/>
    <w:rsid w:val="009774F2"/>
    <w:rsid w:val="009778E9"/>
    <w:rsid w:val="00981558"/>
    <w:rsid w:val="0098358D"/>
    <w:rsid w:val="009849C6"/>
    <w:rsid w:val="009856F5"/>
    <w:rsid w:val="00985E8B"/>
    <w:rsid w:val="0098663C"/>
    <w:rsid w:val="00987601"/>
    <w:rsid w:val="0099061C"/>
    <w:rsid w:val="0099079C"/>
    <w:rsid w:val="009922E0"/>
    <w:rsid w:val="00992517"/>
    <w:rsid w:val="00992DF3"/>
    <w:rsid w:val="00997E21"/>
    <w:rsid w:val="009A1B96"/>
    <w:rsid w:val="009A25FA"/>
    <w:rsid w:val="009A26B9"/>
    <w:rsid w:val="009A2F4E"/>
    <w:rsid w:val="009A5F50"/>
    <w:rsid w:val="009A5F72"/>
    <w:rsid w:val="009A7463"/>
    <w:rsid w:val="009B0BC6"/>
    <w:rsid w:val="009B2055"/>
    <w:rsid w:val="009B283A"/>
    <w:rsid w:val="009B28A2"/>
    <w:rsid w:val="009B30CF"/>
    <w:rsid w:val="009B449B"/>
    <w:rsid w:val="009B5EF1"/>
    <w:rsid w:val="009B636B"/>
    <w:rsid w:val="009B6B60"/>
    <w:rsid w:val="009C2089"/>
    <w:rsid w:val="009C242A"/>
    <w:rsid w:val="009C2CBE"/>
    <w:rsid w:val="009C43AB"/>
    <w:rsid w:val="009C455E"/>
    <w:rsid w:val="009D01F4"/>
    <w:rsid w:val="009D0322"/>
    <w:rsid w:val="009D07E5"/>
    <w:rsid w:val="009D082F"/>
    <w:rsid w:val="009D096B"/>
    <w:rsid w:val="009D0CB3"/>
    <w:rsid w:val="009D1304"/>
    <w:rsid w:val="009D545C"/>
    <w:rsid w:val="009D5637"/>
    <w:rsid w:val="009D56AE"/>
    <w:rsid w:val="009D64AD"/>
    <w:rsid w:val="009E1279"/>
    <w:rsid w:val="009E12C1"/>
    <w:rsid w:val="009E16E6"/>
    <w:rsid w:val="009E190B"/>
    <w:rsid w:val="009E2BF9"/>
    <w:rsid w:val="009E3589"/>
    <w:rsid w:val="009E43D2"/>
    <w:rsid w:val="009E6F62"/>
    <w:rsid w:val="009F045A"/>
    <w:rsid w:val="009F0FA3"/>
    <w:rsid w:val="009F6C03"/>
    <w:rsid w:val="009F6D9A"/>
    <w:rsid w:val="009F707F"/>
    <w:rsid w:val="00A013B8"/>
    <w:rsid w:val="00A018CE"/>
    <w:rsid w:val="00A01ECA"/>
    <w:rsid w:val="00A01FBF"/>
    <w:rsid w:val="00A027FD"/>
    <w:rsid w:val="00A0354D"/>
    <w:rsid w:val="00A03583"/>
    <w:rsid w:val="00A03A98"/>
    <w:rsid w:val="00A043D9"/>
    <w:rsid w:val="00A04D08"/>
    <w:rsid w:val="00A056C7"/>
    <w:rsid w:val="00A060A5"/>
    <w:rsid w:val="00A10525"/>
    <w:rsid w:val="00A1362F"/>
    <w:rsid w:val="00A150FE"/>
    <w:rsid w:val="00A16BDA"/>
    <w:rsid w:val="00A170DB"/>
    <w:rsid w:val="00A21C02"/>
    <w:rsid w:val="00A22BCD"/>
    <w:rsid w:val="00A23214"/>
    <w:rsid w:val="00A23748"/>
    <w:rsid w:val="00A24D20"/>
    <w:rsid w:val="00A25290"/>
    <w:rsid w:val="00A266F5"/>
    <w:rsid w:val="00A30BE7"/>
    <w:rsid w:val="00A31118"/>
    <w:rsid w:val="00A324FE"/>
    <w:rsid w:val="00A335C5"/>
    <w:rsid w:val="00A34994"/>
    <w:rsid w:val="00A41BD5"/>
    <w:rsid w:val="00A43E1D"/>
    <w:rsid w:val="00A4525D"/>
    <w:rsid w:val="00A45EC7"/>
    <w:rsid w:val="00A46BEF"/>
    <w:rsid w:val="00A51450"/>
    <w:rsid w:val="00A54B00"/>
    <w:rsid w:val="00A5536F"/>
    <w:rsid w:val="00A56728"/>
    <w:rsid w:val="00A56D15"/>
    <w:rsid w:val="00A607F6"/>
    <w:rsid w:val="00A61916"/>
    <w:rsid w:val="00A61FE6"/>
    <w:rsid w:val="00A62CA5"/>
    <w:rsid w:val="00A636AB"/>
    <w:rsid w:val="00A670BA"/>
    <w:rsid w:val="00A70C72"/>
    <w:rsid w:val="00A70FFD"/>
    <w:rsid w:val="00A715E6"/>
    <w:rsid w:val="00A72A42"/>
    <w:rsid w:val="00A730AE"/>
    <w:rsid w:val="00A73CAA"/>
    <w:rsid w:val="00A76071"/>
    <w:rsid w:val="00A76115"/>
    <w:rsid w:val="00A770D0"/>
    <w:rsid w:val="00A825E3"/>
    <w:rsid w:val="00A82D9D"/>
    <w:rsid w:val="00A83325"/>
    <w:rsid w:val="00A83C36"/>
    <w:rsid w:val="00A84E2E"/>
    <w:rsid w:val="00A84F90"/>
    <w:rsid w:val="00A8507D"/>
    <w:rsid w:val="00A85AA9"/>
    <w:rsid w:val="00A85AB9"/>
    <w:rsid w:val="00A8730C"/>
    <w:rsid w:val="00A90025"/>
    <w:rsid w:val="00A91E78"/>
    <w:rsid w:val="00A9263B"/>
    <w:rsid w:val="00A92780"/>
    <w:rsid w:val="00A93098"/>
    <w:rsid w:val="00A9666B"/>
    <w:rsid w:val="00A96B2D"/>
    <w:rsid w:val="00A96C24"/>
    <w:rsid w:val="00A973FB"/>
    <w:rsid w:val="00A97EE0"/>
    <w:rsid w:val="00AA2DBC"/>
    <w:rsid w:val="00AA3713"/>
    <w:rsid w:val="00AA3B6D"/>
    <w:rsid w:val="00AA46D0"/>
    <w:rsid w:val="00AA4C73"/>
    <w:rsid w:val="00AB20B6"/>
    <w:rsid w:val="00AB3736"/>
    <w:rsid w:val="00AB4F6B"/>
    <w:rsid w:val="00AB5C88"/>
    <w:rsid w:val="00AB635F"/>
    <w:rsid w:val="00AB6750"/>
    <w:rsid w:val="00AB6D61"/>
    <w:rsid w:val="00AB71F9"/>
    <w:rsid w:val="00AB7DE9"/>
    <w:rsid w:val="00AC0EE1"/>
    <w:rsid w:val="00AC2490"/>
    <w:rsid w:val="00AC25F3"/>
    <w:rsid w:val="00AC2AAE"/>
    <w:rsid w:val="00AC4595"/>
    <w:rsid w:val="00AC45BE"/>
    <w:rsid w:val="00AC7C5E"/>
    <w:rsid w:val="00AD0348"/>
    <w:rsid w:val="00AD0A9F"/>
    <w:rsid w:val="00AD1E65"/>
    <w:rsid w:val="00AD1F85"/>
    <w:rsid w:val="00AD3160"/>
    <w:rsid w:val="00AD318E"/>
    <w:rsid w:val="00AD4B4F"/>
    <w:rsid w:val="00AD5496"/>
    <w:rsid w:val="00AE090A"/>
    <w:rsid w:val="00AE0D57"/>
    <w:rsid w:val="00AE1268"/>
    <w:rsid w:val="00AE24A4"/>
    <w:rsid w:val="00AE2CE5"/>
    <w:rsid w:val="00AE49B7"/>
    <w:rsid w:val="00AF19C3"/>
    <w:rsid w:val="00AF1F0D"/>
    <w:rsid w:val="00AF294D"/>
    <w:rsid w:val="00AF34D0"/>
    <w:rsid w:val="00AF4C77"/>
    <w:rsid w:val="00AF6D6D"/>
    <w:rsid w:val="00AF745F"/>
    <w:rsid w:val="00AF7C89"/>
    <w:rsid w:val="00B01703"/>
    <w:rsid w:val="00B0278D"/>
    <w:rsid w:val="00B03ADB"/>
    <w:rsid w:val="00B03B39"/>
    <w:rsid w:val="00B04214"/>
    <w:rsid w:val="00B04A26"/>
    <w:rsid w:val="00B05A5D"/>
    <w:rsid w:val="00B05EFD"/>
    <w:rsid w:val="00B1009D"/>
    <w:rsid w:val="00B104E4"/>
    <w:rsid w:val="00B10949"/>
    <w:rsid w:val="00B1294B"/>
    <w:rsid w:val="00B12BDD"/>
    <w:rsid w:val="00B14A46"/>
    <w:rsid w:val="00B15E77"/>
    <w:rsid w:val="00B160EF"/>
    <w:rsid w:val="00B1616E"/>
    <w:rsid w:val="00B16B60"/>
    <w:rsid w:val="00B22B57"/>
    <w:rsid w:val="00B231B3"/>
    <w:rsid w:val="00B23477"/>
    <w:rsid w:val="00B23961"/>
    <w:rsid w:val="00B24159"/>
    <w:rsid w:val="00B24BC4"/>
    <w:rsid w:val="00B26CAD"/>
    <w:rsid w:val="00B26F52"/>
    <w:rsid w:val="00B301BD"/>
    <w:rsid w:val="00B32D94"/>
    <w:rsid w:val="00B36685"/>
    <w:rsid w:val="00B37CA8"/>
    <w:rsid w:val="00B4040D"/>
    <w:rsid w:val="00B424B7"/>
    <w:rsid w:val="00B445A1"/>
    <w:rsid w:val="00B4482D"/>
    <w:rsid w:val="00B4742B"/>
    <w:rsid w:val="00B508DF"/>
    <w:rsid w:val="00B5099F"/>
    <w:rsid w:val="00B51DBB"/>
    <w:rsid w:val="00B574A3"/>
    <w:rsid w:val="00B57520"/>
    <w:rsid w:val="00B57AE3"/>
    <w:rsid w:val="00B61851"/>
    <w:rsid w:val="00B634B5"/>
    <w:rsid w:val="00B64893"/>
    <w:rsid w:val="00B673A1"/>
    <w:rsid w:val="00B67685"/>
    <w:rsid w:val="00B701A4"/>
    <w:rsid w:val="00B70C5A"/>
    <w:rsid w:val="00B7113C"/>
    <w:rsid w:val="00B7130A"/>
    <w:rsid w:val="00B73ABE"/>
    <w:rsid w:val="00B75FE2"/>
    <w:rsid w:val="00B7623B"/>
    <w:rsid w:val="00B8174F"/>
    <w:rsid w:val="00B824E4"/>
    <w:rsid w:val="00B833BA"/>
    <w:rsid w:val="00B8486C"/>
    <w:rsid w:val="00B84A5E"/>
    <w:rsid w:val="00B850D9"/>
    <w:rsid w:val="00B85215"/>
    <w:rsid w:val="00B8541F"/>
    <w:rsid w:val="00B8563F"/>
    <w:rsid w:val="00B85DB0"/>
    <w:rsid w:val="00B86251"/>
    <w:rsid w:val="00B86858"/>
    <w:rsid w:val="00B86C7E"/>
    <w:rsid w:val="00B95CBF"/>
    <w:rsid w:val="00B9638D"/>
    <w:rsid w:val="00B971A6"/>
    <w:rsid w:val="00B973E2"/>
    <w:rsid w:val="00B977C8"/>
    <w:rsid w:val="00BA1E7A"/>
    <w:rsid w:val="00BA26A9"/>
    <w:rsid w:val="00BA3AFC"/>
    <w:rsid w:val="00BA3D9F"/>
    <w:rsid w:val="00BA6C1D"/>
    <w:rsid w:val="00BB030C"/>
    <w:rsid w:val="00BB0859"/>
    <w:rsid w:val="00BB0A4B"/>
    <w:rsid w:val="00BB125B"/>
    <w:rsid w:val="00BB1F57"/>
    <w:rsid w:val="00BB32D2"/>
    <w:rsid w:val="00BB462D"/>
    <w:rsid w:val="00BB57FD"/>
    <w:rsid w:val="00BB6555"/>
    <w:rsid w:val="00BB68B6"/>
    <w:rsid w:val="00BC419B"/>
    <w:rsid w:val="00BC4282"/>
    <w:rsid w:val="00BC46DC"/>
    <w:rsid w:val="00BC5942"/>
    <w:rsid w:val="00BC5F41"/>
    <w:rsid w:val="00BC6350"/>
    <w:rsid w:val="00BC7018"/>
    <w:rsid w:val="00BC7851"/>
    <w:rsid w:val="00BD0618"/>
    <w:rsid w:val="00BD0B34"/>
    <w:rsid w:val="00BD16A5"/>
    <w:rsid w:val="00BD385D"/>
    <w:rsid w:val="00BD426F"/>
    <w:rsid w:val="00BD48A2"/>
    <w:rsid w:val="00BD4C03"/>
    <w:rsid w:val="00BE0675"/>
    <w:rsid w:val="00BE0AA6"/>
    <w:rsid w:val="00BE0CB2"/>
    <w:rsid w:val="00BE5B27"/>
    <w:rsid w:val="00BF0261"/>
    <w:rsid w:val="00BF051D"/>
    <w:rsid w:val="00BF08C1"/>
    <w:rsid w:val="00BF0A3F"/>
    <w:rsid w:val="00BF1489"/>
    <w:rsid w:val="00BF1C3D"/>
    <w:rsid w:val="00BF4902"/>
    <w:rsid w:val="00BF4F4B"/>
    <w:rsid w:val="00BF5DC6"/>
    <w:rsid w:val="00BF7E27"/>
    <w:rsid w:val="00C00117"/>
    <w:rsid w:val="00C0117F"/>
    <w:rsid w:val="00C01A60"/>
    <w:rsid w:val="00C02D10"/>
    <w:rsid w:val="00C0412E"/>
    <w:rsid w:val="00C05265"/>
    <w:rsid w:val="00C07ADF"/>
    <w:rsid w:val="00C10411"/>
    <w:rsid w:val="00C11AB6"/>
    <w:rsid w:val="00C11F74"/>
    <w:rsid w:val="00C12926"/>
    <w:rsid w:val="00C12A01"/>
    <w:rsid w:val="00C12A38"/>
    <w:rsid w:val="00C13CD2"/>
    <w:rsid w:val="00C157C4"/>
    <w:rsid w:val="00C16194"/>
    <w:rsid w:val="00C16F55"/>
    <w:rsid w:val="00C1732D"/>
    <w:rsid w:val="00C20596"/>
    <w:rsid w:val="00C226E4"/>
    <w:rsid w:val="00C227B0"/>
    <w:rsid w:val="00C2312F"/>
    <w:rsid w:val="00C23FEC"/>
    <w:rsid w:val="00C25331"/>
    <w:rsid w:val="00C26FBA"/>
    <w:rsid w:val="00C270E6"/>
    <w:rsid w:val="00C27C60"/>
    <w:rsid w:val="00C30072"/>
    <w:rsid w:val="00C333DF"/>
    <w:rsid w:val="00C34A0A"/>
    <w:rsid w:val="00C371D3"/>
    <w:rsid w:val="00C37F02"/>
    <w:rsid w:val="00C40C10"/>
    <w:rsid w:val="00C41012"/>
    <w:rsid w:val="00C44501"/>
    <w:rsid w:val="00C449B3"/>
    <w:rsid w:val="00C450EE"/>
    <w:rsid w:val="00C46B78"/>
    <w:rsid w:val="00C46D8D"/>
    <w:rsid w:val="00C46F3C"/>
    <w:rsid w:val="00C47A6A"/>
    <w:rsid w:val="00C505DE"/>
    <w:rsid w:val="00C50EEE"/>
    <w:rsid w:val="00C516E8"/>
    <w:rsid w:val="00C5246C"/>
    <w:rsid w:val="00C547C0"/>
    <w:rsid w:val="00C54CE6"/>
    <w:rsid w:val="00C57068"/>
    <w:rsid w:val="00C57C87"/>
    <w:rsid w:val="00C61139"/>
    <w:rsid w:val="00C61787"/>
    <w:rsid w:val="00C63480"/>
    <w:rsid w:val="00C6463A"/>
    <w:rsid w:val="00C65593"/>
    <w:rsid w:val="00C65D03"/>
    <w:rsid w:val="00C6685B"/>
    <w:rsid w:val="00C677DE"/>
    <w:rsid w:val="00C70B78"/>
    <w:rsid w:val="00C715F4"/>
    <w:rsid w:val="00C7198E"/>
    <w:rsid w:val="00C71AB5"/>
    <w:rsid w:val="00C739F0"/>
    <w:rsid w:val="00C74022"/>
    <w:rsid w:val="00C77A72"/>
    <w:rsid w:val="00C8258A"/>
    <w:rsid w:val="00C82A0E"/>
    <w:rsid w:val="00C8604C"/>
    <w:rsid w:val="00C862A7"/>
    <w:rsid w:val="00C86F05"/>
    <w:rsid w:val="00C87AE4"/>
    <w:rsid w:val="00C90725"/>
    <w:rsid w:val="00C91F49"/>
    <w:rsid w:val="00C92F7B"/>
    <w:rsid w:val="00C93CB6"/>
    <w:rsid w:val="00C96421"/>
    <w:rsid w:val="00CA0726"/>
    <w:rsid w:val="00CA1683"/>
    <w:rsid w:val="00CA2006"/>
    <w:rsid w:val="00CA2C0D"/>
    <w:rsid w:val="00CA50D4"/>
    <w:rsid w:val="00CA5E47"/>
    <w:rsid w:val="00CB03E8"/>
    <w:rsid w:val="00CB5621"/>
    <w:rsid w:val="00CB6147"/>
    <w:rsid w:val="00CC01E4"/>
    <w:rsid w:val="00CC08DB"/>
    <w:rsid w:val="00CC13B5"/>
    <w:rsid w:val="00CC2567"/>
    <w:rsid w:val="00CC3479"/>
    <w:rsid w:val="00CC4BD9"/>
    <w:rsid w:val="00CC567B"/>
    <w:rsid w:val="00CC6190"/>
    <w:rsid w:val="00CC6492"/>
    <w:rsid w:val="00CD46C2"/>
    <w:rsid w:val="00CD4B12"/>
    <w:rsid w:val="00CD50CF"/>
    <w:rsid w:val="00CD56E8"/>
    <w:rsid w:val="00CE13E6"/>
    <w:rsid w:val="00CE7051"/>
    <w:rsid w:val="00CE7320"/>
    <w:rsid w:val="00CF0428"/>
    <w:rsid w:val="00CF1A27"/>
    <w:rsid w:val="00CF2C4D"/>
    <w:rsid w:val="00CF5B15"/>
    <w:rsid w:val="00CF7996"/>
    <w:rsid w:val="00CF7D05"/>
    <w:rsid w:val="00D00510"/>
    <w:rsid w:val="00D022D4"/>
    <w:rsid w:val="00D02985"/>
    <w:rsid w:val="00D02BDD"/>
    <w:rsid w:val="00D039BA"/>
    <w:rsid w:val="00D05A52"/>
    <w:rsid w:val="00D071A8"/>
    <w:rsid w:val="00D07504"/>
    <w:rsid w:val="00D102DB"/>
    <w:rsid w:val="00D10F5D"/>
    <w:rsid w:val="00D157CE"/>
    <w:rsid w:val="00D16BA4"/>
    <w:rsid w:val="00D2078C"/>
    <w:rsid w:val="00D23451"/>
    <w:rsid w:val="00D244C8"/>
    <w:rsid w:val="00D24980"/>
    <w:rsid w:val="00D25FEC"/>
    <w:rsid w:val="00D26B21"/>
    <w:rsid w:val="00D3184F"/>
    <w:rsid w:val="00D322E2"/>
    <w:rsid w:val="00D3232A"/>
    <w:rsid w:val="00D3378E"/>
    <w:rsid w:val="00D33E37"/>
    <w:rsid w:val="00D35BF5"/>
    <w:rsid w:val="00D37243"/>
    <w:rsid w:val="00D37421"/>
    <w:rsid w:val="00D411D5"/>
    <w:rsid w:val="00D45589"/>
    <w:rsid w:val="00D45ECF"/>
    <w:rsid w:val="00D46506"/>
    <w:rsid w:val="00D5039A"/>
    <w:rsid w:val="00D51CEC"/>
    <w:rsid w:val="00D52ADD"/>
    <w:rsid w:val="00D534BE"/>
    <w:rsid w:val="00D55160"/>
    <w:rsid w:val="00D56DDF"/>
    <w:rsid w:val="00D57D17"/>
    <w:rsid w:val="00D63384"/>
    <w:rsid w:val="00D642FC"/>
    <w:rsid w:val="00D65767"/>
    <w:rsid w:val="00D665E1"/>
    <w:rsid w:val="00D669CA"/>
    <w:rsid w:val="00D66A90"/>
    <w:rsid w:val="00D66FD7"/>
    <w:rsid w:val="00D676F3"/>
    <w:rsid w:val="00D70D5F"/>
    <w:rsid w:val="00D71738"/>
    <w:rsid w:val="00D72007"/>
    <w:rsid w:val="00D72B1D"/>
    <w:rsid w:val="00D72F0E"/>
    <w:rsid w:val="00D733CB"/>
    <w:rsid w:val="00D75714"/>
    <w:rsid w:val="00D76075"/>
    <w:rsid w:val="00D80872"/>
    <w:rsid w:val="00D8196F"/>
    <w:rsid w:val="00D81D8A"/>
    <w:rsid w:val="00D82C10"/>
    <w:rsid w:val="00D84F33"/>
    <w:rsid w:val="00D86B52"/>
    <w:rsid w:val="00D902A2"/>
    <w:rsid w:val="00D91AEA"/>
    <w:rsid w:val="00D91FCE"/>
    <w:rsid w:val="00D9265B"/>
    <w:rsid w:val="00D92C56"/>
    <w:rsid w:val="00D93DBA"/>
    <w:rsid w:val="00D966D9"/>
    <w:rsid w:val="00D9701D"/>
    <w:rsid w:val="00D974E4"/>
    <w:rsid w:val="00DA08AD"/>
    <w:rsid w:val="00DA0CB3"/>
    <w:rsid w:val="00DA126F"/>
    <w:rsid w:val="00DA2843"/>
    <w:rsid w:val="00DA3E71"/>
    <w:rsid w:val="00DA47A0"/>
    <w:rsid w:val="00DA55AD"/>
    <w:rsid w:val="00DA60D4"/>
    <w:rsid w:val="00DB00BA"/>
    <w:rsid w:val="00DB0FBB"/>
    <w:rsid w:val="00DB1CDF"/>
    <w:rsid w:val="00DB463D"/>
    <w:rsid w:val="00DB4654"/>
    <w:rsid w:val="00DB5BCD"/>
    <w:rsid w:val="00DB6B17"/>
    <w:rsid w:val="00DB71EA"/>
    <w:rsid w:val="00DC06C5"/>
    <w:rsid w:val="00DC2158"/>
    <w:rsid w:val="00DC3535"/>
    <w:rsid w:val="00DC4C45"/>
    <w:rsid w:val="00DC5F43"/>
    <w:rsid w:val="00DD367B"/>
    <w:rsid w:val="00DD520A"/>
    <w:rsid w:val="00DD5781"/>
    <w:rsid w:val="00DD5D5D"/>
    <w:rsid w:val="00DD6027"/>
    <w:rsid w:val="00DD67C8"/>
    <w:rsid w:val="00DD6A9A"/>
    <w:rsid w:val="00DE0467"/>
    <w:rsid w:val="00DE30BE"/>
    <w:rsid w:val="00DE5169"/>
    <w:rsid w:val="00DE5D46"/>
    <w:rsid w:val="00DE6178"/>
    <w:rsid w:val="00DF41DE"/>
    <w:rsid w:val="00DF4CDC"/>
    <w:rsid w:val="00DF58C8"/>
    <w:rsid w:val="00DF699A"/>
    <w:rsid w:val="00DF6BF8"/>
    <w:rsid w:val="00DF7AC6"/>
    <w:rsid w:val="00DF7F8B"/>
    <w:rsid w:val="00E0245C"/>
    <w:rsid w:val="00E03AB9"/>
    <w:rsid w:val="00E04D19"/>
    <w:rsid w:val="00E058C3"/>
    <w:rsid w:val="00E05EC3"/>
    <w:rsid w:val="00E07511"/>
    <w:rsid w:val="00E076F4"/>
    <w:rsid w:val="00E10CE1"/>
    <w:rsid w:val="00E1148B"/>
    <w:rsid w:val="00E1262D"/>
    <w:rsid w:val="00E15EA4"/>
    <w:rsid w:val="00E178C0"/>
    <w:rsid w:val="00E200FF"/>
    <w:rsid w:val="00E221E4"/>
    <w:rsid w:val="00E25E73"/>
    <w:rsid w:val="00E300D3"/>
    <w:rsid w:val="00E31677"/>
    <w:rsid w:val="00E35168"/>
    <w:rsid w:val="00E355DF"/>
    <w:rsid w:val="00E35EAB"/>
    <w:rsid w:val="00E369E9"/>
    <w:rsid w:val="00E36AEB"/>
    <w:rsid w:val="00E37624"/>
    <w:rsid w:val="00E37B16"/>
    <w:rsid w:val="00E42C04"/>
    <w:rsid w:val="00E437BC"/>
    <w:rsid w:val="00E43820"/>
    <w:rsid w:val="00E4395D"/>
    <w:rsid w:val="00E459B5"/>
    <w:rsid w:val="00E47437"/>
    <w:rsid w:val="00E47672"/>
    <w:rsid w:val="00E4774B"/>
    <w:rsid w:val="00E51530"/>
    <w:rsid w:val="00E51F44"/>
    <w:rsid w:val="00E54709"/>
    <w:rsid w:val="00E54881"/>
    <w:rsid w:val="00E54D4B"/>
    <w:rsid w:val="00E556BF"/>
    <w:rsid w:val="00E55A9E"/>
    <w:rsid w:val="00E6021A"/>
    <w:rsid w:val="00E60DAF"/>
    <w:rsid w:val="00E60EC9"/>
    <w:rsid w:val="00E61E7E"/>
    <w:rsid w:val="00E6361B"/>
    <w:rsid w:val="00E64D34"/>
    <w:rsid w:val="00E64F6F"/>
    <w:rsid w:val="00E74D87"/>
    <w:rsid w:val="00E76567"/>
    <w:rsid w:val="00E80256"/>
    <w:rsid w:val="00E80503"/>
    <w:rsid w:val="00E81180"/>
    <w:rsid w:val="00E81BE3"/>
    <w:rsid w:val="00E82BE1"/>
    <w:rsid w:val="00E83826"/>
    <w:rsid w:val="00E8633A"/>
    <w:rsid w:val="00E87E9B"/>
    <w:rsid w:val="00E9091B"/>
    <w:rsid w:val="00E92516"/>
    <w:rsid w:val="00E93E92"/>
    <w:rsid w:val="00E95377"/>
    <w:rsid w:val="00E959D2"/>
    <w:rsid w:val="00E966D3"/>
    <w:rsid w:val="00EA0508"/>
    <w:rsid w:val="00EA2007"/>
    <w:rsid w:val="00EA527B"/>
    <w:rsid w:val="00EA5714"/>
    <w:rsid w:val="00EA765D"/>
    <w:rsid w:val="00EB0281"/>
    <w:rsid w:val="00EB0517"/>
    <w:rsid w:val="00EB50FF"/>
    <w:rsid w:val="00EB64AB"/>
    <w:rsid w:val="00EB6954"/>
    <w:rsid w:val="00EB71F3"/>
    <w:rsid w:val="00EB7BBF"/>
    <w:rsid w:val="00EC0398"/>
    <w:rsid w:val="00EC1F38"/>
    <w:rsid w:val="00EC36E1"/>
    <w:rsid w:val="00EC3DEF"/>
    <w:rsid w:val="00EC49EE"/>
    <w:rsid w:val="00EC54FE"/>
    <w:rsid w:val="00ED314A"/>
    <w:rsid w:val="00ED51A8"/>
    <w:rsid w:val="00ED5D94"/>
    <w:rsid w:val="00ED618C"/>
    <w:rsid w:val="00ED6566"/>
    <w:rsid w:val="00EE05D0"/>
    <w:rsid w:val="00EE1480"/>
    <w:rsid w:val="00EE1A6D"/>
    <w:rsid w:val="00EE20BA"/>
    <w:rsid w:val="00EE2939"/>
    <w:rsid w:val="00EE5577"/>
    <w:rsid w:val="00EE64C7"/>
    <w:rsid w:val="00EE7830"/>
    <w:rsid w:val="00EF019C"/>
    <w:rsid w:val="00EF0929"/>
    <w:rsid w:val="00EF47A8"/>
    <w:rsid w:val="00EF4A36"/>
    <w:rsid w:val="00EF5127"/>
    <w:rsid w:val="00EF55C8"/>
    <w:rsid w:val="00EF573F"/>
    <w:rsid w:val="00EF5C04"/>
    <w:rsid w:val="00EF7046"/>
    <w:rsid w:val="00EF7873"/>
    <w:rsid w:val="00F0437C"/>
    <w:rsid w:val="00F05220"/>
    <w:rsid w:val="00F0549F"/>
    <w:rsid w:val="00F069B5"/>
    <w:rsid w:val="00F1185D"/>
    <w:rsid w:val="00F119C2"/>
    <w:rsid w:val="00F12472"/>
    <w:rsid w:val="00F12CF8"/>
    <w:rsid w:val="00F14F4F"/>
    <w:rsid w:val="00F15C8D"/>
    <w:rsid w:val="00F161AC"/>
    <w:rsid w:val="00F16A65"/>
    <w:rsid w:val="00F20F34"/>
    <w:rsid w:val="00F215E8"/>
    <w:rsid w:val="00F2179C"/>
    <w:rsid w:val="00F218D2"/>
    <w:rsid w:val="00F233E7"/>
    <w:rsid w:val="00F2472F"/>
    <w:rsid w:val="00F24E08"/>
    <w:rsid w:val="00F255B7"/>
    <w:rsid w:val="00F25607"/>
    <w:rsid w:val="00F259E6"/>
    <w:rsid w:val="00F25C19"/>
    <w:rsid w:val="00F27644"/>
    <w:rsid w:val="00F314E8"/>
    <w:rsid w:val="00F327C9"/>
    <w:rsid w:val="00F35994"/>
    <w:rsid w:val="00F41377"/>
    <w:rsid w:val="00F41984"/>
    <w:rsid w:val="00F41BAB"/>
    <w:rsid w:val="00F4264F"/>
    <w:rsid w:val="00F42AFE"/>
    <w:rsid w:val="00F45888"/>
    <w:rsid w:val="00F45D86"/>
    <w:rsid w:val="00F46647"/>
    <w:rsid w:val="00F47A6F"/>
    <w:rsid w:val="00F47E21"/>
    <w:rsid w:val="00F5012C"/>
    <w:rsid w:val="00F5223A"/>
    <w:rsid w:val="00F52ED7"/>
    <w:rsid w:val="00F53714"/>
    <w:rsid w:val="00F54F02"/>
    <w:rsid w:val="00F56649"/>
    <w:rsid w:val="00F571B4"/>
    <w:rsid w:val="00F574B5"/>
    <w:rsid w:val="00F57A23"/>
    <w:rsid w:val="00F615CD"/>
    <w:rsid w:val="00F61C31"/>
    <w:rsid w:val="00F62B8D"/>
    <w:rsid w:val="00F647D1"/>
    <w:rsid w:val="00F64821"/>
    <w:rsid w:val="00F64A4D"/>
    <w:rsid w:val="00F659B3"/>
    <w:rsid w:val="00F67D6C"/>
    <w:rsid w:val="00F709B8"/>
    <w:rsid w:val="00F726A4"/>
    <w:rsid w:val="00F7368F"/>
    <w:rsid w:val="00F73705"/>
    <w:rsid w:val="00F75098"/>
    <w:rsid w:val="00F75C29"/>
    <w:rsid w:val="00F76452"/>
    <w:rsid w:val="00F76DD0"/>
    <w:rsid w:val="00F773E3"/>
    <w:rsid w:val="00F778CE"/>
    <w:rsid w:val="00F81300"/>
    <w:rsid w:val="00F82CCE"/>
    <w:rsid w:val="00F82DE4"/>
    <w:rsid w:val="00F85C79"/>
    <w:rsid w:val="00F8739C"/>
    <w:rsid w:val="00F879A2"/>
    <w:rsid w:val="00F91805"/>
    <w:rsid w:val="00F921AA"/>
    <w:rsid w:val="00F95120"/>
    <w:rsid w:val="00F95497"/>
    <w:rsid w:val="00F97C89"/>
    <w:rsid w:val="00FA00BC"/>
    <w:rsid w:val="00FA0ADB"/>
    <w:rsid w:val="00FA0EBE"/>
    <w:rsid w:val="00FA1314"/>
    <w:rsid w:val="00FA1604"/>
    <w:rsid w:val="00FA165C"/>
    <w:rsid w:val="00FA2786"/>
    <w:rsid w:val="00FA4915"/>
    <w:rsid w:val="00FA4E0B"/>
    <w:rsid w:val="00FA571C"/>
    <w:rsid w:val="00FA777E"/>
    <w:rsid w:val="00FB23F6"/>
    <w:rsid w:val="00FB39AC"/>
    <w:rsid w:val="00FB49F9"/>
    <w:rsid w:val="00FB5D1D"/>
    <w:rsid w:val="00FB76E1"/>
    <w:rsid w:val="00FB7AC8"/>
    <w:rsid w:val="00FB7EEC"/>
    <w:rsid w:val="00FC0822"/>
    <w:rsid w:val="00FC18FA"/>
    <w:rsid w:val="00FC21B4"/>
    <w:rsid w:val="00FC4991"/>
    <w:rsid w:val="00FC5376"/>
    <w:rsid w:val="00FC5751"/>
    <w:rsid w:val="00FC5C65"/>
    <w:rsid w:val="00FC759E"/>
    <w:rsid w:val="00FD30C4"/>
    <w:rsid w:val="00FD32C4"/>
    <w:rsid w:val="00FD54FD"/>
    <w:rsid w:val="00FD55DD"/>
    <w:rsid w:val="00FD5DC4"/>
    <w:rsid w:val="00FD6E77"/>
    <w:rsid w:val="00FE0753"/>
    <w:rsid w:val="00FE1D1C"/>
    <w:rsid w:val="00FE515E"/>
    <w:rsid w:val="00FE5499"/>
    <w:rsid w:val="00FF0164"/>
    <w:rsid w:val="00FF0FA5"/>
    <w:rsid w:val="00FF1035"/>
    <w:rsid w:val="00FF3557"/>
    <w:rsid w:val="00FF426E"/>
    <w:rsid w:val="00FF5207"/>
    <w:rsid w:val="00FF5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238D6"/>
  <w15:docId w15:val="{497B07B2-7086-432A-A409-45E70009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3BA"/>
    <w:pPr>
      <w:suppressAutoHyphens/>
    </w:pPr>
    <w:rPr>
      <w:rFonts w:ascii="Arial" w:eastAsia="Times New Roman" w:hAnsi="Arial" w:cs="Times New Roman"/>
      <w:szCs w:val="20"/>
      <w:lang w:eastAsia="ar-SA"/>
    </w:rPr>
  </w:style>
  <w:style w:type="paragraph" w:styleId="Nadpis1">
    <w:name w:val="heading 1"/>
    <w:aliases w:val="BKB Nad-1"/>
    <w:basedOn w:val="Normln"/>
    <w:next w:val="Normln"/>
    <w:link w:val="Nadpis1Char"/>
    <w:uiPriority w:val="9"/>
    <w:qFormat/>
    <w:rsid w:val="007333BA"/>
    <w:pPr>
      <w:keepNext/>
      <w:spacing w:before="480" w:after="120"/>
      <w:jc w:val="both"/>
      <w:outlineLvl w:val="0"/>
    </w:pPr>
    <w:rPr>
      <w:rFonts w:cs="Arial"/>
      <w:b/>
      <w:kern w:val="1"/>
      <w:sz w:val="28"/>
      <w:szCs w:val="28"/>
    </w:rPr>
  </w:style>
  <w:style w:type="paragraph" w:styleId="Nadpis2">
    <w:name w:val="heading 2"/>
    <w:aliases w:val="BKB Nad-2"/>
    <w:basedOn w:val="Normln"/>
    <w:next w:val="Normln"/>
    <w:link w:val="Nadpis2Char"/>
    <w:uiPriority w:val="9"/>
    <w:qFormat/>
    <w:rsid w:val="007333BA"/>
    <w:pPr>
      <w:keepNext/>
      <w:numPr>
        <w:ilvl w:val="1"/>
        <w:numId w:val="2"/>
      </w:numPr>
      <w:tabs>
        <w:tab w:val="left" w:pos="426"/>
      </w:tabs>
      <w:spacing w:before="360" w:after="120"/>
      <w:jc w:val="both"/>
      <w:outlineLvl w:val="1"/>
    </w:pPr>
    <w:rPr>
      <w:rFonts w:cs="Arial"/>
      <w:b/>
      <w:bCs/>
      <w:iCs/>
      <w:sz w:val="24"/>
      <w:szCs w:val="24"/>
    </w:rPr>
  </w:style>
  <w:style w:type="paragraph" w:styleId="Nadpis3">
    <w:name w:val="heading 3"/>
    <w:aliases w:val="BKB Nad-3"/>
    <w:basedOn w:val="Normln"/>
    <w:next w:val="Normln"/>
    <w:link w:val="Nadpis3Char"/>
    <w:uiPriority w:val="9"/>
    <w:unhideWhenUsed/>
    <w:qFormat/>
    <w:rsid w:val="002F35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BKB Nad-4"/>
    <w:basedOn w:val="Normln"/>
    <w:next w:val="Normln"/>
    <w:link w:val="Nadpis4Char"/>
    <w:uiPriority w:val="9"/>
    <w:qFormat/>
    <w:rsid w:val="002F464A"/>
    <w:pPr>
      <w:keepNext/>
      <w:tabs>
        <w:tab w:val="num" w:pos="864"/>
      </w:tabs>
      <w:suppressAutoHyphens w:val="0"/>
      <w:spacing w:before="240" w:after="60"/>
      <w:ind w:left="864" w:hanging="864"/>
      <w:outlineLvl w:val="3"/>
    </w:pPr>
    <w:rPr>
      <w:rFonts w:ascii="Times New Roman" w:hAnsi="Times New Roman"/>
      <w:b/>
      <w:bCs/>
      <w:sz w:val="28"/>
      <w:szCs w:val="28"/>
      <w:lang w:eastAsia="cs-CZ"/>
    </w:rPr>
  </w:style>
  <w:style w:type="paragraph" w:styleId="Nadpis5">
    <w:name w:val="heading 5"/>
    <w:aliases w:val="BKB Nad-5"/>
    <w:basedOn w:val="Normln"/>
    <w:next w:val="Normln"/>
    <w:link w:val="Nadpis5Char"/>
    <w:uiPriority w:val="9"/>
    <w:qFormat/>
    <w:rsid w:val="002F464A"/>
    <w:pPr>
      <w:tabs>
        <w:tab w:val="num" w:pos="1008"/>
      </w:tabs>
      <w:suppressAutoHyphens w:val="0"/>
      <w:spacing w:before="240" w:after="60"/>
      <w:ind w:left="1008" w:hanging="1008"/>
      <w:outlineLvl w:val="4"/>
    </w:pPr>
    <w:rPr>
      <w:rFonts w:ascii="Times New Roman" w:hAnsi="Times New Roman"/>
      <w:b/>
      <w:bCs/>
      <w:i/>
      <w:iCs/>
      <w:sz w:val="26"/>
      <w:szCs w:val="26"/>
      <w:lang w:eastAsia="cs-CZ"/>
    </w:rPr>
  </w:style>
  <w:style w:type="paragraph" w:styleId="Nadpis6">
    <w:name w:val="heading 6"/>
    <w:aliases w:val="BKB Nad-6"/>
    <w:basedOn w:val="Normln"/>
    <w:next w:val="Normln"/>
    <w:link w:val="Nadpis6Char"/>
    <w:uiPriority w:val="9"/>
    <w:qFormat/>
    <w:rsid w:val="002F464A"/>
    <w:pPr>
      <w:tabs>
        <w:tab w:val="num" w:pos="1152"/>
      </w:tabs>
      <w:suppressAutoHyphens w:val="0"/>
      <w:spacing w:before="240" w:after="60"/>
      <w:ind w:left="1152" w:hanging="1152"/>
      <w:outlineLvl w:val="5"/>
    </w:pPr>
    <w:rPr>
      <w:rFonts w:ascii="Times New Roman" w:hAnsi="Times New Roman"/>
      <w:b/>
      <w:bCs/>
      <w:szCs w:val="22"/>
      <w:lang w:eastAsia="cs-CZ"/>
    </w:rPr>
  </w:style>
  <w:style w:type="paragraph" w:styleId="Nadpis7">
    <w:name w:val="heading 7"/>
    <w:aliases w:val="BKB Nad-7"/>
    <w:basedOn w:val="Normln"/>
    <w:next w:val="Normln"/>
    <w:link w:val="Nadpis7Char"/>
    <w:uiPriority w:val="9"/>
    <w:qFormat/>
    <w:rsid w:val="002F464A"/>
    <w:pPr>
      <w:tabs>
        <w:tab w:val="num" w:pos="1296"/>
      </w:tabs>
      <w:suppressAutoHyphens w:val="0"/>
      <w:spacing w:before="240" w:after="60"/>
      <w:ind w:left="1296" w:hanging="1296"/>
      <w:outlineLvl w:val="6"/>
    </w:pPr>
    <w:rPr>
      <w:rFonts w:ascii="Times New Roman" w:hAnsi="Times New Roman"/>
      <w:sz w:val="24"/>
      <w:szCs w:val="24"/>
      <w:lang w:eastAsia="cs-CZ"/>
    </w:rPr>
  </w:style>
  <w:style w:type="paragraph" w:styleId="Nadpis8">
    <w:name w:val="heading 8"/>
    <w:aliases w:val="BKB Nad-8"/>
    <w:basedOn w:val="Normln"/>
    <w:next w:val="Normln"/>
    <w:link w:val="Nadpis8Char"/>
    <w:uiPriority w:val="9"/>
    <w:qFormat/>
    <w:rsid w:val="007333BA"/>
    <w:pPr>
      <w:suppressAutoHyphens w:val="0"/>
      <w:spacing w:before="240" w:after="60"/>
      <w:outlineLvl w:val="7"/>
    </w:pPr>
    <w:rPr>
      <w:rFonts w:ascii="Times New Roman" w:hAnsi="Times New Roman"/>
      <w:i/>
      <w:iCs/>
      <w:sz w:val="24"/>
      <w:szCs w:val="24"/>
      <w:lang w:eastAsia="cs-CZ"/>
    </w:rPr>
  </w:style>
  <w:style w:type="paragraph" w:styleId="Nadpis9">
    <w:name w:val="heading 9"/>
    <w:aliases w:val="BKB Nad-9"/>
    <w:basedOn w:val="Normln"/>
    <w:next w:val="Normln"/>
    <w:link w:val="Nadpis9Char"/>
    <w:uiPriority w:val="9"/>
    <w:qFormat/>
    <w:rsid w:val="002F464A"/>
    <w:pPr>
      <w:tabs>
        <w:tab w:val="num" w:pos="1584"/>
      </w:tabs>
      <w:suppressAutoHyphens w:val="0"/>
      <w:spacing w:before="240" w:after="60"/>
      <w:ind w:left="1584" w:hanging="1584"/>
      <w:outlineLvl w:val="8"/>
    </w:pPr>
    <w:rPr>
      <w:rFonts w:cs="Arial"/>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BKB Nad-1 Char"/>
    <w:basedOn w:val="Standardnpsmoodstavce"/>
    <w:link w:val="Nadpis1"/>
    <w:uiPriority w:val="9"/>
    <w:rsid w:val="007333BA"/>
    <w:rPr>
      <w:rFonts w:ascii="Arial" w:eastAsia="Times New Roman" w:hAnsi="Arial" w:cs="Arial"/>
      <w:b/>
      <w:kern w:val="1"/>
      <w:sz w:val="28"/>
      <w:szCs w:val="28"/>
      <w:lang w:eastAsia="ar-SA"/>
    </w:rPr>
  </w:style>
  <w:style w:type="character" w:customStyle="1" w:styleId="Nadpis2Char">
    <w:name w:val="Nadpis 2 Char"/>
    <w:aliases w:val="BKB Nad-2 Char"/>
    <w:basedOn w:val="Standardnpsmoodstavce"/>
    <w:link w:val="Nadpis2"/>
    <w:uiPriority w:val="9"/>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uiPriority w:val="99"/>
    <w:rsid w:val="007333BA"/>
    <w:pPr>
      <w:tabs>
        <w:tab w:val="center" w:pos="4536"/>
        <w:tab w:val="right" w:pos="9072"/>
      </w:tabs>
    </w:pPr>
  </w:style>
  <w:style w:type="character" w:customStyle="1" w:styleId="ZhlavChar">
    <w:name w:val="Záhlaví Char"/>
    <w:basedOn w:val="Standardnpsmoodstavce"/>
    <w:link w:val="Zhlav"/>
    <w:uiPriority w:val="99"/>
    <w:rsid w:val="007333BA"/>
    <w:rPr>
      <w:rFonts w:ascii="Arial" w:eastAsia="Times New Roman" w:hAnsi="Arial" w:cs="Times New Roman"/>
      <w:szCs w:val="20"/>
      <w:lang w:eastAsia="ar-SA"/>
    </w:rPr>
  </w:style>
  <w:style w:type="paragraph" w:styleId="Zpat">
    <w:name w:val="footer"/>
    <w:basedOn w:val="Normln"/>
    <w:link w:val="ZpatChar"/>
    <w:uiPriority w:val="99"/>
    <w:rsid w:val="007333BA"/>
    <w:pPr>
      <w:tabs>
        <w:tab w:val="center" w:pos="4536"/>
        <w:tab w:val="right" w:pos="9072"/>
      </w:tabs>
    </w:pPr>
  </w:style>
  <w:style w:type="character" w:customStyle="1" w:styleId="ZpatChar">
    <w:name w:val="Zápatí Char"/>
    <w:basedOn w:val="Standardnpsmoodstavce"/>
    <w:link w:val="Zpat"/>
    <w:uiPriority w:val="99"/>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jc w:val="both"/>
    </w:pPr>
  </w:style>
  <w:style w:type="paragraph" w:styleId="Obsah1">
    <w:name w:val="toc 1"/>
    <w:basedOn w:val="Normln"/>
    <w:next w:val="Normln"/>
    <w:uiPriority w:val="39"/>
    <w:qFormat/>
    <w:rsid w:val="005D2C3A"/>
    <w:pPr>
      <w:tabs>
        <w:tab w:val="left" w:pos="567"/>
        <w:tab w:val="right" w:leader="dot" w:pos="9060"/>
      </w:tabs>
      <w:spacing w:before="120" w:after="120"/>
      <w:ind w:left="1134" w:hanging="1134"/>
    </w:pPr>
    <w:rPr>
      <w:b/>
      <w:bCs/>
      <w:szCs w:val="24"/>
    </w:rPr>
  </w:style>
  <w:style w:type="paragraph" w:styleId="Obsah2">
    <w:name w:val="toc 2"/>
    <w:basedOn w:val="Normln"/>
    <w:next w:val="Normln"/>
    <w:uiPriority w:val="39"/>
    <w:qFormat/>
    <w:rsid w:val="005D2C3A"/>
    <w:pPr>
      <w:tabs>
        <w:tab w:val="left" w:pos="1276"/>
        <w:tab w:val="right" w:leader="dot" w:pos="9060"/>
      </w:tabs>
      <w:ind w:left="1134" w:hanging="567"/>
    </w:pPr>
    <w:rPr>
      <w:bCs/>
      <w:sz w:val="18"/>
      <w:szCs w:val="24"/>
    </w:rPr>
  </w:style>
  <w:style w:type="character" w:customStyle="1" w:styleId="Nadpis8Char">
    <w:name w:val="Nadpis 8 Char"/>
    <w:aliases w:val="BKB Nad-8 Char"/>
    <w:basedOn w:val="Standardnpsmoodstavce"/>
    <w:link w:val="Nadpis8"/>
    <w:uiPriority w:val="9"/>
    <w:rsid w:val="007333BA"/>
    <w:rPr>
      <w:rFonts w:ascii="Times New Roman" w:eastAsia="Times New Roman" w:hAnsi="Times New Roman" w:cs="Times New Roman"/>
      <w:i/>
      <w:iCs/>
      <w:sz w:val="24"/>
      <w:szCs w:val="24"/>
      <w:lang w:eastAsia="cs-CZ"/>
    </w:rPr>
  </w:style>
  <w:style w:type="paragraph" w:styleId="Podnadpis">
    <w:name w:val="Subtitle"/>
    <w:basedOn w:val="Normln"/>
    <w:link w:val="PodnadpisChar"/>
    <w:uiPriority w:val="11"/>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uiPriority w:val="11"/>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rsid w:val="008B5A59"/>
    <w:rPr>
      <w:rFonts w:ascii="Arial" w:eastAsia="Times New Roman" w:hAnsi="Arial" w:cs="Times New Roman"/>
      <w:szCs w:val="20"/>
      <w:lang w:eastAsia="ar-SA"/>
    </w:rPr>
  </w:style>
  <w:style w:type="paragraph" w:styleId="Zkladntext">
    <w:name w:val="Body Text"/>
    <w:basedOn w:val="Normln"/>
    <w:link w:val="ZkladntextChar"/>
    <w:unhideWhenUsed/>
    <w:rsid w:val="00A30BE7"/>
    <w:pPr>
      <w:spacing w:after="120"/>
    </w:pPr>
  </w:style>
  <w:style w:type="character" w:customStyle="1" w:styleId="ZkladntextChar">
    <w:name w:val="Základní text Char"/>
    <w:basedOn w:val="Standardnpsmoodstavce"/>
    <w:link w:val="Zkladntext"/>
    <w:rsid w:val="00A30BE7"/>
    <w:rPr>
      <w:rFonts w:ascii="Arial" w:eastAsia="Times New Roman" w:hAnsi="Arial" w:cs="Times New Roman"/>
      <w:szCs w:val="20"/>
      <w:lang w:eastAsia="ar-SA"/>
    </w:rPr>
  </w:style>
  <w:style w:type="paragraph" w:styleId="Obsah8">
    <w:name w:val="toc 8"/>
    <w:basedOn w:val="Normln"/>
    <w:next w:val="Normln"/>
    <w:autoRedefine/>
    <w:unhideWhenUsed/>
    <w:rsid w:val="00EF019C"/>
    <w:pPr>
      <w:spacing w:after="100"/>
      <w:ind w:left="1540"/>
    </w:pPr>
  </w:style>
  <w:style w:type="paragraph" w:styleId="Prosttext">
    <w:name w:val="Plain Text"/>
    <w:aliases w:val=" Char Char Char Char Char Char Char Char Char Char Char Char Char Char Char Char Char Char Char Char, Char Char Char Char"/>
    <w:basedOn w:val="Normln"/>
    <w:link w:val="ProsttextChar"/>
    <w:autoRedefine/>
    <w:rsid w:val="00014E74"/>
    <w:pPr>
      <w:widowControl w:val="0"/>
      <w:tabs>
        <w:tab w:val="left" w:pos="284"/>
        <w:tab w:val="left" w:pos="426"/>
        <w:tab w:val="left" w:pos="567"/>
      </w:tabs>
      <w:spacing w:before="120"/>
      <w:ind w:firstLine="720"/>
      <w:jc w:val="both"/>
    </w:pPr>
    <w:rPr>
      <w:snapToGrid w:val="0"/>
      <w:szCs w:val="22"/>
      <w:lang w:eastAsia="cs-CZ"/>
    </w:rPr>
  </w:style>
  <w:style w:type="character" w:customStyle="1" w:styleId="ProsttextChar">
    <w:name w:val="Prostý text Char"/>
    <w:aliases w:val=" Char Char Char Char Char Char Char Char Char Char Char Char Char Char Char Char Char Char Char Char Char, Char Char Char Char Char"/>
    <w:basedOn w:val="Standardnpsmoodstavce"/>
    <w:link w:val="Prosttext"/>
    <w:rsid w:val="00014E74"/>
    <w:rPr>
      <w:rFonts w:ascii="Arial" w:eastAsia="Times New Roman" w:hAnsi="Arial" w:cs="Times New Roman"/>
      <w:snapToGrid w:val="0"/>
      <w:lang w:eastAsia="cs-CZ"/>
    </w:rPr>
  </w:style>
  <w:style w:type="paragraph" w:styleId="Zkladntextodsazen">
    <w:name w:val="Body Text Indent"/>
    <w:basedOn w:val="Normln"/>
    <w:link w:val="ZkladntextodsazenChar"/>
    <w:unhideWhenUsed/>
    <w:rsid w:val="00B04214"/>
    <w:pPr>
      <w:spacing w:after="120"/>
      <w:ind w:left="283"/>
    </w:pPr>
  </w:style>
  <w:style w:type="character" w:customStyle="1" w:styleId="ZkladntextodsazenChar">
    <w:name w:val="Základní text odsazený Char"/>
    <w:basedOn w:val="Standardnpsmoodstavce"/>
    <w:link w:val="Zkladntextodsazen"/>
    <w:rsid w:val="00B04214"/>
    <w:rPr>
      <w:rFonts w:ascii="Arial" w:eastAsia="Times New Roman" w:hAnsi="Arial" w:cs="Times New Roman"/>
      <w:szCs w:val="20"/>
      <w:lang w:eastAsia="ar-SA"/>
    </w:rPr>
  </w:style>
  <w:style w:type="paragraph" w:styleId="Textbubliny">
    <w:name w:val="Balloon Text"/>
    <w:basedOn w:val="Normln"/>
    <w:link w:val="TextbublinyChar"/>
    <w:uiPriority w:val="99"/>
    <w:unhideWhenUsed/>
    <w:rsid w:val="00DC5F43"/>
    <w:rPr>
      <w:rFonts w:ascii="Tahoma" w:hAnsi="Tahoma" w:cs="Tahoma"/>
      <w:sz w:val="16"/>
      <w:szCs w:val="16"/>
    </w:rPr>
  </w:style>
  <w:style w:type="character" w:customStyle="1" w:styleId="TextbublinyChar">
    <w:name w:val="Text bubliny Char"/>
    <w:basedOn w:val="Standardnpsmoodstavce"/>
    <w:link w:val="Textbubliny"/>
    <w:uiPriority w:val="99"/>
    <w:rsid w:val="00DC5F43"/>
    <w:rPr>
      <w:rFonts w:ascii="Tahoma" w:eastAsia="Times New Roman" w:hAnsi="Tahoma" w:cs="Tahoma"/>
      <w:sz w:val="16"/>
      <w:szCs w:val="16"/>
      <w:lang w:eastAsia="ar-SA"/>
    </w:rPr>
  </w:style>
  <w:style w:type="character" w:customStyle="1" w:styleId="Nadpis3Char">
    <w:name w:val="Nadpis 3 Char"/>
    <w:aliases w:val="BKB Nad-3 Char"/>
    <w:basedOn w:val="Standardnpsmoodstavce"/>
    <w:link w:val="Nadpis3"/>
    <w:uiPriority w:val="9"/>
    <w:rsid w:val="002F358E"/>
    <w:rPr>
      <w:rFonts w:asciiTheme="majorHAnsi" w:eastAsiaTheme="majorEastAsia" w:hAnsiTheme="majorHAnsi" w:cstheme="majorBidi"/>
      <w:b/>
      <w:bCs/>
      <w:color w:val="4F81BD" w:themeColor="accent1"/>
      <w:szCs w:val="20"/>
      <w:lang w:eastAsia="ar-SA"/>
    </w:rPr>
  </w:style>
  <w:style w:type="paragraph" w:customStyle="1" w:styleId="Default">
    <w:name w:val="Default"/>
    <w:rsid w:val="00723195"/>
    <w:pPr>
      <w:autoSpaceDE w:val="0"/>
      <w:autoSpaceDN w:val="0"/>
      <w:adjustRightInd w:val="0"/>
    </w:pPr>
    <w:rPr>
      <w:rFonts w:ascii="Arial" w:hAnsi="Arial" w:cs="Arial"/>
      <w:color w:val="000000"/>
      <w:sz w:val="24"/>
      <w:szCs w:val="24"/>
    </w:rPr>
  </w:style>
  <w:style w:type="table" w:styleId="Mkatabulky">
    <w:name w:val="Table Grid"/>
    <w:basedOn w:val="Normlntabulka"/>
    <w:rsid w:val="00FB4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B24159"/>
    <w:pPr>
      <w:widowControl w:val="0"/>
      <w:tabs>
        <w:tab w:val="right" w:pos="-7655"/>
        <w:tab w:val="left" w:pos="-1985"/>
        <w:tab w:val="right" w:pos="0"/>
        <w:tab w:val="left" w:pos="540"/>
        <w:tab w:val="left" w:pos="2340"/>
        <w:tab w:val="right" w:pos="8505"/>
      </w:tabs>
      <w:spacing w:before="2040"/>
      <w:ind w:firstLine="705"/>
      <w:jc w:val="center"/>
    </w:pPr>
    <w:rPr>
      <w:b/>
      <w:snapToGrid w:val="0"/>
      <w:sz w:val="40"/>
      <w:lang w:eastAsia="cs-CZ"/>
    </w:rPr>
  </w:style>
  <w:style w:type="character" w:customStyle="1" w:styleId="NzevChar">
    <w:name w:val="Název Char"/>
    <w:basedOn w:val="Standardnpsmoodstavce"/>
    <w:link w:val="Nzev"/>
    <w:uiPriority w:val="10"/>
    <w:rsid w:val="00B24159"/>
    <w:rPr>
      <w:rFonts w:ascii="Arial" w:eastAsia="Times New Roman" w:hAnsi="Arial" w:cs="Times New Roman"/>
      <w:b/>
      <w:snapToGrid w:val="0"/>
      <w:sz w:val="40"/>
      <w:szCs w:val="20"/>
      <w:lang w:eastAsia="cs-CZ"/>
    </w:rPr>
  </w:style>
  <w:style w:type="paragraph" w:customStyle="1" w:styleId="MatejNADPIS">
    <w:name w:val="Matej NADPIS"/>
    <w:basedOn w:val="Zpat"/>
    <w:next w:val="Normln"/>
    <w:link w:val="MatejNADPISChar"/>
    <w:qFormat/>
    <w:rsid w:val="00B24159"/>
    <w:pPr>
      <w:tabs>
        <w:tab w:val="clear" w:pos="4536"/>
        <w:tab w:val="clear" w:pos="9072"/>
        <w:tab w:val="left" w:pos="284"/>
        <w:tab w:val="left" w:pos="709"/>
      </w:tabs>
      <w:suppressAutoHyphens w:val="0"/>
      <w:spacing w:before="120"/>
      <w:jc w:val="both"/>
    </w:pPr>
    <w:rPr>
      <w:rFonts w:cs="Arial"/>
      <w:b/>
      <w:bCs/>
      <w:i/>
      <w:szCs w:val="24"/>
      <w:u w:val="single"/>
      <w:lang w:eastAsia="cs-CZ"/>
    </w:rPr>
  </w:style>
  <w:style w:type="character" w:customStyle="1" w:styleId="MatejNADPISChar">
    <w:name w:val="Matej NADPIS Char"/>
    <w:basedOn w:val="ZpatChar"/>
    <w:link w:val="MatejNADPIS"/>
    <w:rsid w:val="00B24159"/>
    <w:rPr>
      <w:rFonts w:ascii="Arial" w:eastAsia="Times New Roman" w:hAnsi="Arial" w:cs="Arial"/>
      <w:b/>
      <w:bCs/>
      <w:i/>
      <w:szCs w:val="24"/>
      <w:u w:val="single"/>
      <w:lang w:eastAsia="cs-CZ"/>
    </w:rPr>
  </w:style>
  <w:style w:type="character" w:customStyle="1" w:styleId="Nadpis4Char">
    <w:name w:val="Nadpis 4 Char"/>
    <w:aliases w:val="BKB Nad-4 Char"/>
    <w:basedOn w:val="Standardnpsmoodstavce"/>
    <w:link w:val="Nadpis4"/>
    <w:uiPriority w:val="9"/>
    <w:rsid w:val="002F464A"/>
    <w:rPr>
      <w:rFonts w:ascii="Times New Roman" w:eastAsia="Times New Roman" w:hAnsi="Times New Roman" w:cs="Times New Roman"/>
      <w:b/>
      <w:bCs/>
      <w:sz w:val="28"/>
      <w:szCs w:val="28"/>
      <w:lang w:eastAsia="cs-CZ"/>
    </w:rPr>
  </w:style>
  <w:style w:type="character" w:customStyle="1" w:styleId="Nadpis5Char">
    <w:name w:val="Nadpis 5 Char"/>
    <w:aliases w:val="BKB Nad-5 Char"/>
    <w:basedOn w:val="Standardnpsmoodstavce"/>
    <w:link w:val="Nadpis5"/>
    <w:uiPriority w:val="9"/>
    <w:rsid w:val="002F464A"/>
    <w:rPr>
      <w:rFonts w:ascii="Times New Roman" w:eastAsia="Times New Roman" w:hAnsi="Times New Roman" w:cs="Times New Roman"/>
      <w:b/>
      <w:bCs/>
      <w:i/>
      <w:iCs/>
      <w:sz w:val="26"/>
      <w:szCs w:val="26"/>
      <w:lang w:eastAsia="cs-CZ"/>
    </w:rPr>
  </w:style>
  <w:style w:type="character" w:customStyle="1" w:styleId="Nadpis6Char">
    <w:name w:val="Nadpis 6 Char"/>
    <w:aliases w:val="BKB Nad-6 Char"/>
    <w:basedOn w:val="Standardnpsmoodstavce"/>
    <w:link w:val="Nadpis6"/>
    <w:uiPriority w:val="9"/>
    <w:rsid w:val="002F464A"/>
    <w:rPr>
      <w:rFonts w:ascii="Times New Roman" w:eastAsia="Times New Roman" w:hAnsi="Times New Roman" w:cs="Times New Roman"/>
      <w:b/>
      <w:bCs/>
      <w:lang w:eastAsia="cs-CZ"/>
    </w:rPr>
  </w:style>
  <w:style w:type="character" w:customStyle="1" w:styleId="Nadpis7Char">
    <w:name w:val="Nadpis 7 Char"/>
    <w:aliases w:val="BKB Nad-7 Char"/>
    <w:basedOn w:val="Standardnpsmoodstavce"/>
    <w:link w:val="Nadpis7"/>
    <w:uiPriority w:val="9"/>
    <w:rsid w:val="002F464A"/>
    <w:rPr>
      <w:rFonts w:ascii="Times New Roman" w:eastAsia="Times New Roman" w:hAnsi="Times New Roman" w:cs="Times New Roman"/>
      <w:sz w:val="24"/>
      <w:szCs w:val="24"/>
      <w:lang w:eastAsia="cs-CZ"/>
    </w:rPr>
  </w:style>
  <w:style w:type="character" w:customStyle="1" w:styleId="Nadpis9Char">
    <w:name w:val="Nadpis 9 Char"/>
    <w:aliases w:val="BKB Nad-9 Char"/>
    <w:basedOn w:val="Standardnpsmoodstavce"/>
    <w:link w:val="Nadpis9"/>
    <w:uiPriority w:val="9"/>
    <w:rsid w:val="002F464A"/>
    <w:rPr>
      <w:rFonts w:ascii="Arial" w:eastAsia="Times New Roman" w:hAnsi="Arial" w:cs="Arial"/>
      <w:lang w:eastAsia="cs-CZ"/>
    </w:rPr>
  </w:style>
  <w:style w:type="paragraph" w:customStyle="1" w:styleId="TPOOdstavec">
    <w:name w:val="TPO Odstavec"/>
    <w:basedOn w:val="Normln"/>
    <w:link w:val="TPOOdstavecChar"/>
    <w:qFormat/>
    <w:rsid w:val="002F46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rFonts w:ascii="Times New Roman" w:hAnsi="Times New Roman"/>
      <w:sz w:val="24"/>
      <w:szCs w:val="24"/>
      <w:lang w:eastAsia="cs-CZ"/>
    </w:rPr>
  </w:style>
  <w:style w:type="paragraph" w:customStyle="1" w:styleId="TPOZhlav">
    <w:name w:val="TPO Záhlaví"/>
    <w:basedOn w:val="Normln"/>
    <w:rsid w:val="002F464A"/>
    <w:pPr>
      <w:tabs>
        <w:tab w:val="center" w:pos="4536"/>
        <w:tab w:val="right" w:pos="9639"/>
      </w:tabs>
      <w:suppressAutoHyphens w:val="0"/>
      <w:jc w:val="both"/>
    </w:pPr>
    <w:rPr>
      <w:rFonts w:ascii="Times New Roman" w:hAnsi="Times New Roman"/>
      <w:sz w:val="24"/>
      <w:lang w:eastAsia="cs-CZ"/>
    </w:rPr>
  </w:style>
  <w:style w:type="paragraph" w:customStyle="1" w:styleId="Zkladntextodsazen21">
    <w:name w:val="Základní text odsazený 21"/>
    <w:basedOn w:val="Normln"/>
    <w:rsid w:val="002F464A"/>
    <w:pPr>
      <w:tabs>
        <w:tab w:val="left" w:pos="426"/>
      </w:tabs>
      <w:suppressAutoHyphens w:val="0"/>
      <w:overflowPunct w:val="0"/>
      <w:autoSpaceDE w:val="0"/>
      <w:autoSpaceDN w:val="0"/>
      <w:adjustRightInd w:val="0"/>
      <w:ind w:firstLine="709"/>
      <w:jc w:val="both"/>
      <w:textAlignment w:val="baseline"/>
    </w:pPr>
    <w:rPr>
      <w:rFonts w:ascii="Times New Roman" w:hAnsi="Times New Roman"/>
      <w:sz w:val="24"/>
      <w:lang w:eastAsia="cs-CZ"/>
    </w:rPr>
  </w:style>
  <w:style w:type="paragraph" w:styleId="Zkladntextodsazen3">
    <w:name w:val="Body Text Indent 3"/>
    <w:basedOn w:val="Normln"/>
    <w:link w:val="Zkladntextodsazen3Char"/>
    <w:rsid w:val="002F464A"/>
    <w:pPr>
      <w:suppressAutoHyphens w:val="0"/>
      <w:spacing w:after="120"/>
      <w:ind w:left="283"/>
    </w:pPr>
    <w:rPr>
      <w:rFonts w:ascii="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2F464A"/>
    <w:rPr>
      <w:rFonts w:ascii="Times New Roman" w:eastAsia="Times New Roman" w:hAnsi="Times New Roman" w:cs="Times New Roman"/>
      <w:sz w:val="16"/>
      <w:szCs w:val="16"/>
      <w:lang w:eastAsia="cs-CZ"/>
    </w:rPr>
  </w:style>
  <w:style w:type="paragraph" w:customStyle="1" w:styleId="ListBullet1">
    <w:name w:val="List Bullet.1"/>
    <w:basedOn w:val="Normln"/>
    <w:autoRedefine/>
    <w:rsid w:val="002F464A"/>
    <w:pPr>
      <w:numPr>
        <w:numId w:val="3"/>
      </w:numPr>
      <w:tabs>
        <w:tab w:val="left" w:pos="1560"/>
        <w:tab w:val="left" w:pos="2835"/>
        <w:tab w:val="left" w:pos="4253"/>
      </w:tabs>
      <w:suppressAutoHyphens w:val="0"/>
      <w:spacing w:before="30" w:after="30"/>
      <w:jc w:val="both"/>
    </w:pPr>
    <w:rPr>
      <w:snapToGrid w:val="0"/>
      <w:color w:val="000000"/>
      <w:lang w:val="en-GB" w:eastAsia="en-US"/>
    </w:rPr>
  </w:style>
  <w:style w:type="paragraph" w:styleId="Obsah3">
    <w:name w:val="toc 3"/>
    <w:basedOn w:val="Normln"/>
    <w:next w:val="Normln"/>
    <w:autoRedefine/>
    <w:uiPriority w:val="39"/>
    <w:qFormat/>
    <w:rsid w:val="002F464A"/>
    <w:pPr>
      <w:tabs>
        <w:tab w:val="left" w:pos="851"/>
        <w:tab w:val="right" w:leader="dot" w:pos="9639"/>
      </w:tabs>
      <w:suppressAutoHyphens w:val="0"/>
      <w:overflowPunct w:val="0"/>
      <w:autoSpaceDE w:val="0"/>
      <w:autoSpaceDN w:val="0"/>
      <w:adjustRightInd w:val="0"/>
      <w:spacing w:before="120"/>
      <w:jc w:val="both"/>
      <w:textAlignment w:val="baseline"/>
    </w:pPr>
    <w:rPr>
      <w:noProof/>
      <w:szCs w:val="22"/>
      <w:lang w:eastAsia="cs-CZ"/>
    </w:rPr>
  </w:style>
  <w:style w:type="character" w:styleId="Hypertextovodkaz">
    <w:name w:val="Hyperlink"/>
    <w:uiPriority w:val="99"/>
    <w:rsid w:val="002F464A"/>
    <w:rPr>
      <w:rFonts w:cs="Times New Roman"/>
      <w:color w:val="0000FF"/>
      <w:u w:val="single"/>
    </w:rPr>
  </w:style>
  <w:style w:type="paragraph" w:customStyle="1" w:styleId="Odstavecseseznamem1">
    <w:name w:val="Odstavec se seznamem1"/>
    <w:basedOn w:val="Normln"/>
    <w:rsid w:val="002F464A"/>
    <w:pPr>
      <w:suppressAutoHyphens w:val="0"/>
      <w:spacing w:after="120"/>
      <w:ind w:left="708"/>
    </w:pPr>
    <w:rPr>
      <w:sz w:val="20"/>
      <w:lang w:eastAsia="cs-CZ"/>
    </w:rPr>
  </w:style>
  <w:style w:type="paragraph" w:styleId="Normlnodsazen">
    <w:name w:val="Normal Indent"/>
    <w:basedOn w:val="Normln"/>
    <w:rsid w:val="002F464A"/>
    <w:pPr>
      <w:suppressAutoHyphens w:val="0"/>
      <w:autoSpaceDE w:val="0"/>
      <w:autoSpaceDN w:val="0"/>
      <w:spacing w:after="120"/>
      <w:ind w:left="567"/>
      <w:jc w:val="both"/>
    </w:pPr>
    <w:rPr>
      <w:rFonts w:ascii="Times New Roman" w:hAnsi="Times New Roman" w:cs="Arial"/>
      <w:sz w:val="24"/>
      <w:lang w:eastAsia="cs-CZ"/>
    </w:rPr>
  </w:style>
  <w:style w:type="character" w:customStyle="1" w:styleId="TPOOdstavecChar">
    <w:name w:val="TPO Odstavec Char"/>
    <w:link w:val="TPOOdstavec"/>
    <w:rsid w:val="002F464A"/>
    <w:rPr>
      <w:rFonts w:ascii="Times New Roman" w:eastAsia="Times New Roman" w:hAnsi="Times New Roman" w:cs="Times New Roman"/>
      <w:sz w:val="24"/>
      <w:szCs w:val="24"/>
      <w:lang w:eastAsia="cs-CZ"/>
    </w:rPr>
  </w:style>
  <w:style w:type="paragraph" w:customStyle="1" w:styleId="Texttabulky">
    <w:name w:val="Text tabulky"/>
    <w:rsid w:val="002F464A"/>
    <w:pPr>
      <w:ind w:left="113"/>
    </w:pPr>
    <w:rPr>
      <w:rFonts w:ascii="Times New Roman" w:eastAsia="Times New Roman" w:hAnsi="Times New Roman" w:cs="Times New Roman"/>
      <w:b/>
      <w:color w:val="000000"/>
      <w:sz w:val="32"/>
      <w:szCs w:val="20"/>
      <w:lang w:eastAsia="cs-CZ"/>
    </w:rPr>
  </w:style>
  <w:style w:type="paragraph" w:styleId="Normlnweb">
    <w:name w:val="Normal (Web)"/>
    <w:basedOn w:val="Normln"/>
    <w:uiPriority w:val="99"/>
    <w:unhideWhenUsed/>
    <w:rsid w:val="002F464A"/>
    <w:pPr>
      <w:suppressAutoHyphens w:val="0"/>
      <w:spacing w:before="100" w:beforeAutospacing="1" w:after="100" w:afterAutospacing="1"/>
    </w:pPr>
    <w:rPr>
      <w:rFonts w:ascii="Times New Roman" w:hAnsi="Times New Roman"/>
      <w:sz w:val="24"/>
      <w:szCs w:val="24"/>
      <w:lang w:eastAsia="cs-CZ"/>
    </w:rPr>
  </w:style>
  <w:style w:type="character" w:styleId="Zdraznn">
    <w:name w:val="Emphasis"/>
    <w:basedOn w:val="Standardnpsmoodstavce"/>
    <w:uiPriority w:val="20"/>
    <w:qFormat/>
    <w:rsid w:val="00504899"/>
    <w:rPr>
      <w:i/>
      <w:iCs/>
    </w:rPr>
  </w:style>
  <w:style w:type="character" w:customStyle="1" w:styleId="st">
    <w:name w:val="st"/>
    <w:basedOn w:val="Standardnpsmoodstavce"/>
    <w:rsid w:val="00A83325"/>
  </w:style>
  <w:style w:type="paragraph" w:customStyle="1" w:styleId="tpoodstavec0">
    <w:name w:val="tpoodstavec"/>
    <w:basedOn w:val="Normln"/>
    <w:rsid w:val="007F0323"/>
    <w:pPr>
      <w:suppressAutoHyphens w:val="0"/>
      <w:spacing w:before="100" w:beforeAutospacing="1" w:after="100" w:afterAutospacing="1"/>
    </w:pPr>
    <w:rPr>
      <w:rFonts w:ascii="Times New Roman" w:eastAsiaTheme="minorHAnsi" w:hAnsi="Times New Roman"/>
      <w:sz w:val="24"/>
      <w:szCs w:val="24"/>
      <w:lang w:eastAsia="cs-CZ"/>
    </w:rPr>
  </w:style>
  <w:style w:type="character" w:customStyle="1" w:styleId="Matej-text1Char">
    <w:name w:val="Matej - text 1 Char"/>
    <w:basedOn w:val="Standardnpsmoodstavce"/>
    <w:link w:val="Matej-text1"/>
    <w:locked/>
    <w:rsid w:val="002F3C98"/>
    <w:rPr>
      <w:rFonts w:ascii="Arial" w:hAnsi="Arial" w:cs="Arial"/>
    </w:rPr>
  </w:style>
  <w:style w:type="paragraph" w:customStyle="1" w:styleId="Matej-text1">
    <w:name w:val="Matej - text 1"/>
    <w:basedOn w:val="Normln"/>
    <w:link w:val="Matej-text1Char"/>
    <w:rsid w:val="002F3C98"/>
    <w:pPr>
      <w:suppressAutoHyphens w:val="0"/>
      <w:spacing w:before="60"/>
      <w:ind w:firstLine="709"/>
      <w:jc w:val="both"/>
    </w:pPr>
    <w:rPr>
      <w:rFonts w:eastAsiaTheme="minorHAnsi" w:cs="Arial"/>
      <w:szCs w:val="22"/>
      <w:lang w:eastAsia="en-US"/>
    </w:rPr>
  </w:style>
  <w:style w:type="paragraph" w:customStyle="1" w:styleId="BKBOdrky">
    <w:name w:val="BKB Odrážky"/>
    <w:basedOn w:val="Normln"/>
    <w:link w:val="BKBOdrkyChar"/>
    <w:qFormat/>
    <w:rsid w:val="005413BB"/>
    <w:pPr>
      <w:numPr>
        <w:numId w:val="14"/>
      </w:numPr>
      <w:suppressAutoHyphens w:val="0"/>
      <w:spacing w:after="120"/>
      <w:ind w:left="284" w:hanging="284"/>
      <w:contextualSpacing/>
    </w:pPr>
    <w:rPr>
      <w:rFonts w:asciiTheme="minorHAnsi" w:eastAsiaTheme="minorHAnsi" w:hAnsiTheme="minorHAnsi" w:cstheme="minorBidi"/>
      <w:sz w:val="24"/>
      <w:szCs w:val="22"/>
      <w:lang w:eastAsia="en-US"/>
    </w:rPr>
  </w:style>
  <w:style w:type="character" w:customStyle="1" w:styleId="BKBOdrkyChar">
    <w:name w:val="BKB Odrážky Char"/>
    <w:basedOn w:val="Standardnpsmoodstavce"/>
    <w:link w:val="BKBOdrky"/>
    <w:rsid w:val="005413BB"/>
    <w:rPr>
      <w:sz w:val="24"/>
    </w:rPr>
  </w:style>
  <w:style w:type="character" w:styleId="CittHTML">
    <w:name w:val="HTML Cite"/>
    <w:basedOn w:val="Standardnpsmoodstavce"/>
    <w:uiPriority w:val="99"/>
    <w:unhideWhenUsed/>
    <w:rsid w:val="005413BB"/>
    <w:rPr>
      <w:i/>
      <w:iCs/>
    </w:rPr>
  </w:style>
  <w:style w:type="character" w:styleId="slodku">
    <w:name w:val="line number"/>
    <w:basedOn w:val="Standardnpsmoodstavce"/>
    <w:uiPriority w:val="99"/>
    <w:unhideWhenUsed/>
    <w:rsid w:val="005413BB"/>
  </w:style>
  <w:style w:type="paragraph" w:styleId="slovanseznam">
    <w:name w:val="List Number"/>
    <w:basedOn w:val="Normln"/>
    <w:uiPriority w:val="99"/>
    <w:unhideWhenUsed/>
    <w:rsid w:val="005413BB"/>
    <w:pPr>
      <w:numPr>
        <w:numId w:val="15"/>
      </w:numPr>
      <w:suppressAutoHyphens w:val="0"/>
      <w:spacing w:after="120"/>
      <w:contextualSpacing/>
    </w:pPr>
    <w:rPr>
      <w:rFonts w:asciiTheme="minorHAnsi" w:eastAsiaTheme="minorHAnsi" w:hAnsiTheme="minorHAnsi" w:cstheme="minorBidi"/>
      <w:sz w:val="24"/>
      <w:szCs w:val="22"/>
      <w:lang w:eastAsia="en-US"/>
    </w:rPr>
  </w:style>
  <w:style w:type="paragraph" w:styleId="slovanseznam2">
    <w:name w:val="List Number 2"/>
    <w:basedOn w:val="Normln"/>
    <w:uiPriority w:val="99"/>
    <w:unhideWhenUsed/>
    <w:rsid w:val="005413BB"/>
    <w:pPr>
      <w:numPr>
        <w:numId w:val="16"/>
      </w:numPr>
      <w:suppressAutoHyphens w:val="0"/>
      <w:spacing w:after="120"/>
      <w:contextualSpacing/>
    </w:pPr>
    <w:rPr>
      <w:rFonts w:asciiTheme="minorHAnsi" w:eastAsiaTheme="minorHAnsi" w:hAnsiTheme="minorHAnsi" w:cstheme="minorBidi"/>
      <w:sz w:val="24"/>
      <w:szCs w:val="22"/>
      <w:lang w:eastAsia="en-US"/>
    </w:rPr>
  </w:style>
  <w:style w:type="paragraph" w:styleId="slovanseznam3">
    <w:name w:val="List Number 3"/>
    <w:basedOn w:val="Normln"/>
    <w:uiPriority w:val="99"/>
    <w:unhideWhenUsed/>
    <w:rsid w:val="005413BB"/>
    <w:pPr>
      <w:numPr>
        <w:numId w:val="17"/>
      </w:numPr>
      <w:suppressAutoHyphens w:val="0"/>
      <w:spacing w:after="120"/>
      <w:contextualSpacing/>
    </w:pPr>
    <w:rPr>
      <w:rFonts w:asciiTheme="minorHAnsi" w:eastAsiaTheme="minorHAnsi" w:hAnsiTheme="minorHAnsi" w:cstheme="minorBidi"/>
      <w:sz w:val="24"/>
      <w:szCs w:val="22"/>
      <w:lang w:eastAsia="en-US"/>
    </w:rPr>
  </w:style>
  <w:style w:type="paragraph" w:styleId="slovanseznam4">
    <w:name w:val="List Number 4"/>
    <w:basedOn w:val="Normln"/>
    <w:uiPriority w:val="99"/>
    <w:unhideWhenUsed/>
    <w:rsid w:val="005413BB"/>
    <w:pPr>
      <w:numPr>
        <w:numId w:val="18"/>
      </w:numPr>
      <w:suppressAutoHyphens w:val="0"/>
      <w:spacing w:after="120"/>
      <w:contextualSpacing/>
    </w:pPr>
    <w:rPr>
      <w:rFonts w:asciiTheme="minorHAnsi" w:eastAsiaTheme="minorHAnsi" w:hAnsiTheme="minorHAnsi" w:cstheme="minorBidi"/>
      <w:sz w:val="24"/>
      <w:szCs w:val="22"/>
      <w:lang w:eastAsia="en-US"/>
    </w:rPr>
  </w:style>
  <w:style w:type="paragraph" w:styleId="slovanseznam5">
    <w:name w:val="List Number 5"/>
    <w:basedOn w:val="Normln"/>
    <w:uiPriority w:val="99"/>
    <w:unhideWhenUsed/>
    <w:rsid w:val="005413BB"/>
    <w:pPr>
      <w:numPr>
        <w:numId w:val="19"/>
      </w:numPr>
      <w:suppressAutoHyphens w:val="0"/>
      <w:spacing w:after="120"/>
      <w:contextualSpacing/>
    </w:pPr>
    <w:rPr>
      <w:rFonts w:asciiTheme="minorHAnsi" w:eastAsiaTheme="minorHAnsi" w:hAnsiTheme="minorHAnsi" w:cstheme="minorBidi"/>
      <w:sz w:val="24"/>
      <w:szCs w:val="22"/>
      <w:lang w:eastAsia="en-US"/>
    </w:rPr>
  </w:style>
  <w:style w:type="paragraph" w:styleId="Nadpisobsahu">
    <w:name w:val="TOC Heading"/>
    <w:aliases w:val="BKB Nadpis obsahu"/>
    <w:basedOn w:val="Normln"/>
    <w:next w:val="Normln"/>
    <w:uiPriority w:val="39"/>
    <w:unhideWhenUsed/>
    <w:qFormat/>
    <w:rsid w:val="005413BB"/>
    <w:pPr>
      <w:keepLines/>
      <w:suppressAutoHyphens w:val="0"/>
    </w:pPr>
    <w:rPr>
      <w:rFonts w:asciiTheme="minorHAnsi" w:eastAsiaTheme="majorEastAsia" w:hAnsiTheme="minorHAnsi" w:cstheme="majorBidi"/>
      <w:b/>
      <w:bCs/>
      <w:sz w:val="32"/>
      <w:szCs w:val="22"/>
      <w:lang w:eastAsia="cs-CZ"/>
    </w:rPr>
  </w:style>
  <w:style w:type="paragraph" w:styleId="Obsah4">
    <w:name w:val="toc 4"/>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5">
    <w:name w:val="toc 5"/>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6">
    <w:name w:val="toc 6"/>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7">
    <w:name w:val="toc 7"/>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9">
    <w:name w:val="toc 9"/>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Titulek">
    <w:name w:val="caption"/>
    <w:aliases w:val="BKB Titulek"/>
    <w:basedOn w:val="Normln"/>
    <w:next w:val="Normln"/>
    <w:uiPriority w:val="35"/>
    <w:unhideWhenUsed/>
    <w:qFormat/>
    <w:rsid w:val="005413BB"/>
    <w:pPr>
      <w:suppressAutoHyphens w:val="0"/>
      <w:spacing w:after="200"/>
    </w:pPr>
    <w:rPr>
      <w:rFonts w:asciiTheme="minorHAnsi" w:eastAsiaTheme="minorHAnsi" w:hAnsiTheme="minorHAnsi" w:cstheme="minorBidi"/>
      <w:i/>
      <w:iCs/>
      <w:sz w:val="24"/>
      <w:szCs w:val="18"/>
      <w:lang w:eastAsia="en-US"/>
    </w:rPr>
  </w:style>
  <w:style w:type="paragraph" w:styleId="Bezmezer">
    <w:name w:val="No Spacing"/>
    <w:aliases w:val="BKB Normal"/>
    <w:link w:val="BezmezerChar"/>
    <w:uiPriority w:val="1"/>
    <w:qFormat/>
    <w:rsid w:val="005413BB"/>
    <w:rPr>
      <w:sz w:val="24"/>
    </w:rPr>
  </w:style>
  <w:style w:type="paragraph" w:customStyle="1" w:styleId="BKBPP1">
    <w:name w:val="BKB PP1"/>
    <w:basedOn w:val="Bezmezer"/>
    <w:link w:val="BKBPP1Char"/>
    <w:rsid w:val="005413BB"/>
    <w:pPr>
      <w:framePr w:wrap="around" w:hAnchor="margin" w:yAlign="bottom"/>
      <w:jc w:val="right"/>
    </w:pPr>
    <w:rPr>
      <w:sz w:val="16"/>
      <w:szCs w:val="8"/>
    </w:rPr>
  </w:style>
  <w:style w:type="paragraph" w:customStyle="1" w:styleId="BKBPP2">
    <w:name w:val="BKB PP2"/>
    <w:basedOn w:val="Bezmezer"/>
    <w:link w:val="BKBPP2Char"/>
    <w:rsid w:val="005413BB"/>
    <w:pPr>
      <w:framePr w:wrap="around" w:hAnchor="margin" w:yAlign="bottom"/>
    </w:pPr>
    <w:rPr>
      <w:szCs w:val="24"/>
    </w:rPr>
  </w:style>
  <w:style w:type="character" w:customStyle="1" w:styleId="BezmezerChar">
    <w:name w:val="Bez mezer Char"/>
    <w:aliases w:val="BKB Normal Char"/>
    <w:basedOn w:val="Standardnpsmoodstavce"/>
    <w:link w:val="Bezmezer"/>
    <w:uiPriority w:val="1"/>
    <w:rsid w:val="005413BB"/>
    <w:rPr>
      <w:sz w:val="24"/>
    </w:rPr>
  </w:style>
  <w:style w:type="character" w:customStyle="1" w:styleId="BKBPP1Char">
    <w:name w:val="BKB PP1 Char"/>
    <w:basedOn w:val="BezmezerChar"/>
    <w:link w:val="BKBPP1"/>
    <w:rsid w:val="005413BB"/>
    <w:rPr>
      <w:sz w:val="16"/>
      <w:szCs w:val="8"/>
    </w:rPr>
  </w:style>
  <w:style w:type="paragraph" w:customStyle="1" w:styleId="BKBPP3">
    <w:name w:val="BKB PP3"/>
    <w:basedOn w:val="Bezmezer"/>
    <w:link w:val="BKBPP3Char"/>
    <w:rsid w:val="005413BB"/>
    <w:pPr>
      <w:framePr w:wrap="around" w:hAnchor="margin" w:yAlign="bottom"/>
    </w:pPr>
    <w:rPr>
      <w:bCs/>
      <w:sz w:val="32"/>
      <w:szCs w:val="32"/>
    </w:rPr>
  </w:style>
  <w:style w:type="character" w:customStyle="1" w:styleId="BKBPP2Char">
    <w:name w:val="BKB PP2 Char"/>
    <w:basedOn w:val="BezmezerChar"/>
    <w:link w:val="BKBPP2"/>
    <w:rsid w:val="005413BB"/>
    <w:rPr>
      <w:sz w:val="24"/>
      <w:szCs w:val="24"/>
    </w:rPr>
  </w:style>
  <w:style w:type="paragraph" w:customStyle="1" w:styleId="BKBPP4">
    <w:name w:val="BKB PP4"/>
    <w:basedOn w:val="Bezmezer"/>
    <w:link w:val="BKBPP4Char"/>
    <w:rsid w:val="005413BB"/>
    <w:pPr>
      <w:framePr w:hSpace="142" w:wrap="around" w:hAnchor="margin" w:y="3120"/>
      <w:suppressOverlap/>
      <w:jc w:val="center"/>
    </w:pPr>
    <w:rPr>
      <w:b/>
      <w:bCs/>
      <w:caps/>
      <w:sz w:val="48"/>
      <w:szCs w:val="44"/>
    </w:rPr>
  </w:style>
  <w:style w:type="character" w:customStyle="1" w:styleId="BKBPP3Char">
    <w:name w:val="BKB PP3 Char"/>
    <w:basedOn w:val="BezmezerChar"/>
    <w:link w:val="BKBPP3"/>
    <w:rsid w:val="005413BB"/>
    <w:rPr>
      <w:bCs/>
      <w:sz w:val="32"/>
      <w:szCs w:val="32"/>
    </w:rPr>
  </w:style>
  <w:style w:type="character" w:customStyle="1" w:styleId="BKBPP4Char">
    <w:name w:val="BKB PP4 Char"/>
    <w:basedOn w:val="BezmezerChar"/>
    <w:link w:val="BKBPP4"/>
    <w:rsid w:val="005413BB"/>
    <w:rPr>
      <w:b/>
      <w:bCs/>
      <w:caps/>
      <w:sz w:val="48"/>
      <w:szCs w:val="44"/>
    </w:rPr>
  </w:style>
  <w:style w:type="paragraph" w:customStyle="1" w:styleId="BKBPP5">
    <w:name w:val="BKB PP5"/>
    <w:basedOn w:val="BKBPP2"/>
    <w:link w:val="BKBPP5Char"/>
    <w:rsid w:val="005413BB"/>
    <w:pPr>
      <w:framePr w:wrap="around"/>
      <w:jc w:val="right"/>
    </w:pPr>
    <w:rPr>
      <w:b/>
      <w:bCs/>
      <w:sz w:val="32"/>
      <w:szCs w:val="32"/>
    </w:rPr>
  </w:style>
  <w:style w:type="character" w:customStyle="1" w:styleId="BKBPP5Char">
    <w:name w:val="BKB PP5 Char"/>
    <w:basedOn w:val="BKBPP2Char"/>
    <w:link w:val="BKBPP5"/>
    <w:rsid w:val="005413BB"/>
    <w:rPr>
      <w:b/>
      <w:bCs/>
      <w:sz w:val="32"/>
      <w:szCs w:val="32"/>
    </w:rPr>
  </w:style>
  <w:style w:type="paragraph" w:customStyle="1" w:styleId="BKBNad-A">
    <w:name w:val="BKB Nad-A"/>
    <w:basedOn w:val="Nadpis1"/>
    <w:next w:val="Normln"/>
    <w:link w:val="BKBNad-AChar"/>
    <w:qFormat/>
    <w:rsid w:val="005413BB"/>
    <w:pPr>
      <w:suppressAutoHyphens w:val="0"/>
      <w:spacing w:before="360"/>
      <w:jc w:val="left"/>
    </w:pPr>
    <w:rPr>
      <w:bCs/>
      <w:sz w:val="32"/>
      <w:szCs w:val="32"/>
    </w:rPr>
  </w:style>
  <w:style w:type="character" w:customStyle="1" w:styleId="BKBNad-AChar">
    <w:name w:val="BKB Nad-A Char"/>
    <w:basedOn w:val="Nadpis1Char"/>
    <w:link w:val="BKBNad-A"/>
    <w:rsid w:val="005413BB"/>
    <w:rPr>
      <w:rFonts w:ascii="Arial" w:eastAsia="Times New Roman" w:hAnsi="Arial" w:cs="Arial"/>
      <w:b/>
      <w:bCs/>
      <w:kern w:val="1"/>
      <w:sz w:val="32"/>
      <w:szCs w:val="32"/>
      <w:lang w:eastAsia="ar-SA"/>
    </w:rPr>
  </w:style>
  <w:style w:type="paragraph" w:customStyle="1" w:styleId="BKBNad-B">
    <w:name w:val="BKB Nad-B"/>
    <w:basedOn w:val="Nadpis2"/>
    <w:next w:val="Normln"/>
    <w:link w:val="BKBNad-BChar"/>
    <w:qFormat/>
    <w:rsid w:val="005413BB"/>
    <w:pPr>
      <w:numPr>
        <w:ilvl w:val="0"/>
        <w:numId w:val="0"/>
      </w:numPr>
      <w:tabs>
        <w:tab w:val="clear" w:pos="426"/>
      </w:tabs>
      <w:suppressAutoHyphens w:val="0"/>
      <w:spacing w:before="240"/>
      <w:jc w:val="left"/>
    </w:pPr>
    <w:rPr>
      <w:iCs w:val="0"/>
      <w:sz w:val="28"/>
      <w:szCs w:val="28"/>
      <w:lang w:eastAsia="cs-CZ"/>
    </w:rPr>
  </w:style>
  <w:style w:type="character" w:customStyle="1" w:styleId="BKBNad-BChar">
    <w:name w:val="BKB Nad-B Char"/>
    <w:basedOn w:val="Nadpis2Char"/>
    <w:link w:val="BKBNad-B"/>
    <w:rsid w:val="005413BB"/>
    <w:rPr>
      <w:rFonts w:ascii="Arial" w:eastAsia="Times New Roman" w:hAnsi="Arial" w:cs="Arial"/>
      <w:b/>
      <w:bCs/>
      <w:iCs w:val="0"/>
      <w:sz w:val="28"/>
      <w:szCs w:val="28"/>
      <w:lang w:eastAsia="cs-CZ"/>
    </w:rPr>
  </w:style>
  <w:style w:type="paragraph" w:customStyle="1" w:styleId="BKBNad-C">
    <w:name w:val="BKB Nad-C"/>
    <w:basedOn w:val="Nadpis3"/>
    <w:next w:val="Normln"/>
    <w:link w:val="BKBNad-CChar"/>
    <w:qFormat/>
    <w:rsid w:val="005413BB"/>
    <w:pPr>
      <w:keepLines w:val="0"/>
      <w:suppressAutoHyphens w:val="0"/>
      <w:spacing w:before="240" w:after="120"/>
    </w:pPr>
    <w:rPr>
      <w:sz w:val="24"/>
      <w:szCs w:val="24"/>
      <w:lang w:eastAsia="cs-CZ"/>
    </w:rPr>
  </w:style>
  <w:style w:type="character" w:customStyle="1" w:styleId="BKBNad-CChar">
    <w:name w:val="BKB Nad-C Char"/>
    <w:basedOn w:val="Nadpis3Char"/>
    <w:link w:val="BKBNad-C"/>
    <w:rsid w:val="005413BB"/>
    <w:rPr>
      <w:rFonts w:asciiTheme="majorHAnsi" w:eastAsiaTheme="majorEastAsia" w:hAnsiTheme="majorHAnsi" w:cstheme="majorBidi"/>
      <w:b/>
      <w:bCs/>
      <w:color w:val="4F81BD" w:themeColor="accent1"/>
      <w:sz w:val="24"/>
      <w:szCs w:val="24"/>
      <w:lang w:eastAsia="cs-CZ"/>
    </w:rPr>
  </w:style>
  <w:style w:type="paragraph" w:customStyle="1" w:styleId="BKBNad-D">
    <w:name w:val="BKB Nad-D"/>
    <w:basedOn w:val="Nadpis4"/>
    <w:next w:val="Normln"/>
    <w:link w:val="BKBNad-DChar"/>
    <w:qFormat/>
    <w:rsid w:val="005413BB"/>
    <w:pPr>
      <w:tabs>
        <w:tab w:val="clear" w:pos="864"/>
      </w:tabs>
      <w:spacing w:after="120"/>
      <w:ind w:left="0" w:firstLine="0"/>
    </w:pPr>
    <w:rPr>
      <w:b w:val="0"/>
      <w:sz w:val="24"/>
      <w:szCs w:val="24"/>
    </w:rPr>
  </w:style>
  <w:style w:type="character" w:customStyle="1" w:styleId="BKBNad-DChar">
    <w:name w:val="BKB Nad-D Char"/>
    <w:basedOn w:val="Nadpis4Char"/>
    <w:link w:val="BKBNad-D"/>
    <w:rsid w:val="005413BB"/>
    <w:rPr>
      <w:rFonts w:ascii="Times New Roman" w:eastAsia="Times New Roman" w:hAnsi="Times New Roman" w:cs="Times New Roman"/>
      <w:b w:val="0"/>
      <w:bCs/>
      <w:sz w:val="24"/>
      <w:szCs w:val="24"/>
      <w:lang w:eastAsia="cs-CZ"/>
    </w:rPr>
  </w:style>
  <w:style w:type="paragraph" w:customStyle="1" w:styleId="q41">
    <w:name w:val="q41"/>
    <w:basedOn w:val="Normln"/>
    <w:rsid w:val="005413BB"/>
    <w:pPr>
      <w:suppressAutoHyphens w:val="0"/>
      <w:spacing w:before="144" w:after="144"/>
      <w:jc w:val="both"/>
    </w:pPr>
    <w:rPr>
      <w:rFonts w:ascii="Times New Roman" w:hAnsi="Times New Roman"/>
      <w:sz w:val="24"/>
      <w:szCs w:val="24"/>
      <w:lang w:eastAsia="cs-CZ"/>
    </w:rPr>
  </w:style>
  <w:style w:type="paragraph" w:styleId="Zkladntext2">
    <w:name w:val="Body Text 2"/>
    <w:basedOn w:val="Normln"/>
    <w:link w:val="Zkladntext2Char"/>
    <w:uiPriority w:val="99"/>
    <w:rsid w:val="005413BB"/>
    <w:pPr>
      <w:suppressAutoHyphens w:val="0"/>
      <w:spacing w:after="120"/>
      <w:jc w:val="both"/>
    </w:pPr>
    <w:rPr>
      <w:lang w:eastAsia="cs-CZ"/>
    </w:rPr>
  </w:style>
  <w:style w:type="character" w:customStyle="1" w:styleId="Zkladntext2Char">
    <w:name w:val="Základní text 2 Char"/>
    <w:basedOn w:val="Standardnpsmoodstavce"/>
    <w:link w:val="Zkladntext2"/>
    <w:uiPriority w:val="99"/>
    <w:rsid w:val="005413BB"/>
    <w:rPr>
      <w:rFonts w:ascii="Arial" w:eastAsia="Times New Roman" w:hAnsi="Arial" w:cs="Times New Roman"/>
      <w:szCs w:val="20"/>
      <w:lang w:eastAsia="cs-CZ"/>
    </w:rPr>
  </w:style>
  <w:style w:type="paragraph" w:styleId="Zkladntext3">
    <w:name w:val="Body Text 3"/>
    <w:basedOn w:val="Normln"/>
    <w:link w:val="Zkladntext3Char"/>
    <w:rsid w:val="005413BB"/>
    <w:pPr>
      <w:suppressAutoHyphens w:val="0"/>
      <w:spacing w:after="120"/>
      <w:jc w:val="both"/>
    </w:pPr>
    <w:rPr>
      <w:sz w:val="24"/>
      <w:lang w:eastAsia="cs-CZ"/>
    </w:rPr>
  </w:style>
  <w:style w:type="character" w:customStyle="1" w:styleId="Zkladntext3Char">
    <w:name w:val="Základní text 3 Char"/>
    <w:basedOn w:val="Standardnpsmoodstavce"/>
    <w:link w:val="Zkladntext3"/>
    <w:rsid w:val="005413BB"/>
    <w:rPr>
      <w:rFonts w:ascii="Arial" w:eastAsia="Times New Roman" w:hAnsi="Arial" w:cs="Times New Roman"/>
      <w:sz w:val="24"/>
      <w:szCs w:val="20"/>
      <w:lang w:eastAsia="cs-CZ"/>
    </w:rPr>
  </w:style>
  <w:style w:type="paragraph" w:customStyle="1" w:styleId="Zkladntext21">
    <w:name w:val="Základní text 21"/>
    <w:basedOn w:val="Normln"/>
    <w:rsid w:val="005413B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suppressAutoHyphens w:val="0"/>
      <w:overflowPunct w:val="0"/>
      <w:autoSpaceDE w:val="0"/>
      <w:autoSpaceDN w:val="0"/>
      <w:adjustRightInd w:val="0"/>
      <w:spacing w:after="120"/>
      <w:jc w:val="both"/>
      <w:textAlignment w:val="baseline"/>
    </w:pPr>
    <w:rPr>
      <w:i/>
      <w:sz w:val="28"/>
      <w:lang w:eastAsia="cs-CZ"/>
    </w:rPr>
  </w:style>
  <w:style w:type="paragraph" w:customStyle="1" w:styleId="Stnovannadpis">
    <w:name w:val="Stínovaný nadpis"/>
    <w:basedOn w:val="Normln"/>
    <w:next w:val="Normln"/>
    <w:rsid w:val="005413BB"/>
    <w:pPr>
      <w:widowControl w:val="0"/>
      <w:shd w:val="solid" w:color="000000" w:fill="auto"/>
      <w:suppressAutoHyphens w:val="0"/>
      <w:spacing w:before="360" w:after="180"/>
      <w:jc w:val="center"/>
    </w:pPr>
    <w:rPr>
      <w:rFonts w:ascii="Times New Roman" w:hAnsi="Times New Roman"/>
      <w:b/>
      <w:sz w:val="36"/>
      <w:lang w:eastAsia="cs-CZ"/>
    </w:rPr>
  </w:style>
  <w:style w:type="paragraph" w:customStyle="1" w:styleId="Text">
    <w:name w:val="Text"/>
    <w:rsid w:val="005413BB"/>
    <w:pPr>
      <w:spacing w:before="60"/>
      <w:ind w:firstLine="680"/>
    </w:pPr>
    <w:rPr>
      <w:rFonts w:ascii="Arial" w:eastAsia="Times New Roman" w:hAnsi="Arial" w:cs="Times New Roman"/>
      <w:sz w:val="24"/>
      <w:szCs w:val="20"/>
      <w:lang w:eastAsia="cs-CZ"/>
    </w:rPr>
  </w:style>
  <w:style w:type="character" w:styleId="Siln">
    <w:name w:val="Strong"/>
    <w:uiPriority w:val="22"/>
    <w:qFormat/>
    <w:rsid w:val="005413BB"/>
    <w:rPr>
      <w:b/>
      <w:bCs/>
    </w:rPr>
  </w:style>
  <w:style w:type="paragraph" w:customStyle="1" w:styleId="Styl1">
    <w:name w:val="Styl1"/>
    <w:basedOn w:val="Nadpis3"/>
    <w:rsid w:val="005413BB"/>
    <w:pPr>
      <w:keepNext w:val="0"/>
      <w:keepLines w:val="0"/>
      <w:tabs>
        <w:tab w:val="num" w:pos="360"/>
        <w:tab w:val="left" w:pos="426"/>
        <w:tab w:val="center" w:pos="8618"/>
        <w:tab w:val="right" w:pos="8647"/>
      </w:tabs>
      <w:suppressAutoHyphens w:val="0"/>
      <w:overflowPunct w:val="0"/>
      <w:autoSpaceDE w:val="0"/>
      <w:autoSpaceDN w:val="0"/>
      <w:adjustRightInd w:val="0"/>
      <w:spacing w:before="120" w:line="240" w:lineRule="atLeast"/>
      <w:ind w:left="360" w:hanging="360"/>
      <w:jc w:val="both"/>
      <w:textAlignment w:val="baseline"/>
    </w:pPr>
    <w:rPr>
      <w:rFonts w:ascii="Calibri" w:eastAsia="Times New Roman" w:hAnsi="Calibri" w:cs="Times New Roman"/>
      <w:b w:val="0"/>
      <w:snapToGrid w:val="0"/>
      <w:color w:val="auto"/>
      <w:sz w:val="24"/>
      <w:szCs w:val="24"/>
      <w:u w:val="single"/>
      <w:lang w:eastAsia="cs-CZ"/>
    </w:rPr>
  </w:style>
  <w:style w:type="character" w:styleId="Sledovanodkaz">
    <w:name w:val="FollowedHyperlink"/>
    <w:uiPriority w:val="99"/>
    <w:rsid w:val="005413BB"/>
    <w:rPr>
      <w:color w:val="800080"/>
      <w:u w:val="single"/>
    </w:rPr>
  </w:style>
  <w:style w:type="paragraph" w:customStyle="1" w:styleId="odstavec2">
    <w:name w:val="odstavec2"/>
    <w:basedOn w:val="Normln"/>
    <w:rsid w:val="005413BB"/>
    <w:pPr>
      <w:suppressAutoHyphens w:val="0"/>
      <w:spacing w:after="120"/>
      <w:jc w:val="both"/>
    </w:pPr>
    <w:rPr>
      <w:rFonts w:ascii="Calibri" w:hAnsi="Calibri"/>
      <w:sz w:val="24"/>
      <w:lang w:eastAsia="cs-CZ"/>
    </w:rPr>
  </w:style>
  <w:style w:type="paragraph" w:customStyle="1" w:styleId="Textpsmene">
    <w:name w:val="Text písmene"/>
    <w:basedOn w:val="Normln"/>
    <w:rsid w:val="005413BB"/>
    <w:pPr>
      <w:numPr>
        <w:ilvl w:val="1"/>
      </w:numPr>
      <w:tabs>
        <w:tab w:val="num" w:pos="425"/>
      </w:tabs>
      <w:suppressAutoHyphens w:val="0"/>
      <w:spacing w:after="120"/>
      <w:ind w:left="425" w:hanging="425"/>
      <w:jc w:val="both"/>
      <w:outlineLvl w:val="7"/>
    </w:pPr>
    <w:rPr>
      <w:rFonts w:ascii="Times New Roman" w:hAnsi="Times New Roman"/>
      <w:sz w:val="24"/>
      <w:lang w:eastAsia="cs-CZ"/>
    </w:rPr>
  </w:style>
  <w:style w:type="paragraph" w:customStyle="1" w:styleId="Hlavika">
    <w:name w:val="Hlavička"/>
    <w:rsid w:val="005413BB"/>
    <w:rPr>
      <w:rFonts w:ascii="Arial" w:eastAsia="Times New Roman" w:hAnsi="Arial" w:cs="Times New Roman"/>
      <w:noProof/>
      <w:sz w:val="24"/>
      <w:szCs w:val="20"/>
      <w:lang w:eastAsia="cs-CZ"/>
    </w:rPr>
  </w:style>
  <w:style w:type="paragraph" w:customStyle="1" w:styleId="nadpis10">
    <w:name w:val="nadpis 10"/>
    <w:basedOn w:val="Normln"/>
    <w:link w:val="nadpis10Char"/>
    <w:qFormat/>
    <w:rsid w:val="005413BB"/>
    <w:pPr>
      <w:numPr>
        <w:numId w:val="21"/>
      </w:numPr>
      <w:suppressAutoHyphens w:val="0"/>
      <w:spacing w:before="240" w:after="120"/>
      <w:ind w:left="714" w:hanging="357"/>
    </w:pPr>
    <w:rPr>
      <w:rFonts w:ascii="Calibri" w:hAnsi="Calibri"/>
      <w:b/>
      <w:sz w:val="24"/>
      <w:szCs w:val="24"/>
      <w:lang w:val="x-none" w:eastAsia="x-none"/>
    </w:rPr>
  </w:style>
  <w:style w:type="character" w:customStyle="1" w:styleId="nadpis10Char">
    <w:name w:val="nadpis 10 Char"/>
    <w:link w:val="nadpis10"/>
    <w:rsid w:val="005413BB"/>
    <w:rPr>
      <w:rFonts w:ascii="Calibri" w:eastAsia="Times New Roman" w:hAnsi="Calibri" w:cs="Times New Roman"/>
      <w:b/>
      <w:sz w:val="24"/>
      <w:szCs w:val="24"/>
      <w:lang w:val="x-none" w:eastAsia="x-none"/>
    </w:rPr>
  </w:style>
  <w:style w:type="character" w:customStyle="1" w:styleId="FontStyle17">
    <w:name w:val="Font Style17"/>
    <w:uiPriority w:val="99"/>
    <w:rsid w:val="005413BB"/>
    <w:rPr>
      <w:rFonts w:ascii="Arial" w:hAnsi="Arial" w:cs="Arial"/>
      <w:color w:val="000000"/>
      <w:sz w:val="22"/>
      <w:szCs w:val="22"/>
    </w:rPr>
  </w:style>
  <w:style w:type="character" w:customStyle="1" w:styleId="FontStyle18">
    <w:name w:val="Font Style18"/>
    <w:uiPriority w:val="99"/>
    <w:rsid w:val="005413BB"/>
    <w:rPr>
      <w:rFonts w:ascii="Arial" w:hAnsi="Arial" w:cs="Arial"/>
      <w:b/>
      <w:bCs/>
      <w:color w:val="000000"/>
      <w:sz w:val="22"/>
      <w:szCs w:val="22"/>
    </w:rPr>
  </w:style>
  <w:style w:type="paragraph" w:customStyle="1" w:styleId="Style11">
    <w:name w:val="Style11"/>
    <w:basedOn w:val="Normln"/>
    <w:uiPriority w:val="99"/>
    <w:rsid w:val="005413BB"/>
    <w:pPr>
      <w:widowControl w:val="0"/>
      <w:suppressAutoHyphens w:val="0"/>
      <w:autoSpaceDE w:val="0"/>
      <w:autoSpaceDN w:val="0"/>
      <w:adjustRightInd w:val="0"/>
      <w:spacing w:after="120" w:line="254" w:lineRule="exact"/>
      <w:ind w:hanging="696"/>
      <w:jc w:val="both"/>
    </w:pPr>
    <w:rPr>
      <w:rFonts w:ascii="Calibri" w:hAnsi="Calibri" w:cs="Arial"/>
      <w:sz w:val="24"/>
      <w:szCs w:val="24"/>
      <w:lang w:eastAsia="cs-CZ"/>
    </w:rPr>
  </w:style>
  <w:style w:type="paragraph" w:customStyle="1" w:styleId="Style9">
    <w:name w:val="Style9"/>
    <w:basedOn w:val="Normln"/>
    <w:uiPriority w:val="99"/>
    <w:rsid w:val="005413BB"/>
    <w:pPr>
      <w:widowControl w:val="0"/>
      <w:suppressAutoHyphens w:val="0"/>
      <w:autoSpaceDE w:val="0"/>
      <w:autoSpaceDN w:val="0"/>
      <w:adjustRightInd w:val="0"/>
      <w:spacing w:after="120" w:line="259" w:lineRule="exact"/>
      <w:jc w:val="both"/>
    </w:pPr>
    <w:rPr>
      <w:rFonts w:ascii="Calibri" w:hAnsi="Calibri" w:cs="Arial"/>
      <w:sz w:val="24"/>
      <w:szCs w:val="24"/>
      <w:lang w:eastAsia="cs-CZ"/>
    </w:rPr>
  </w:style>
  <w:style w:type="paragraph" w:customStyle="1" w:styleId="Style4">
    <w:name w:val="Style4"/>
    <w:basedOn w:val="Normln"/>
    <w:uiPriority w:val="99"/>
    <w:rsid w:val="005413BB"/>
    <w:pPr>
      <w:widowControl w:val="0"/>
      <w:suppressAutoHyphens w:val="0"/>
      <w:autoSpaceDE w:val="0"/>
      <w:autoSpaceDN w:val="0"/>
      <w:adjustRightInd w:val="0"/>
      <w:spacing w:after="120" w:line="274" w:lineRule="exact"/>
      <w:jc w:val="both"/>
    </w:pPr>
    <w:rPr>
      <w:rFonts w:ascii="Arial Narrow" w:hAnsi="Arial Narrow"/>
      <w:sz w:val="24"/>
      <w:szCs w:val="24"/>
      <w:lang w:eastAsia="cs-CZ"/>
    </w:rPr>
  </w:style>
  <w:style w:type="character" w:customStyle="1" w:styleId="FontStyle23">
    <w:name w:val="Font Style23"/>
    <w:uiPriority w:val="99"/>
    <w:rsid w:val="005413BB"/>
    <w:rPr>
      <w:rFonts w:ascii="Times New Roman" w:hAnsi="Times New Roman" w:cs="Times New Roman"/>
      <w:color w:val="000000"/>
      <w:sz w:val="22"/>
      <w:szCs w:val="22"/>
    </w:rPr>
  </w:style>
  <w:style w:type="paragraph" w:customStyle="1" w:styleId="StylNadpis211b">
    <w:name w:val="Styl Nadpis 2 + 11 b."/>
    <w:basedOn w:val="Nadpis2"/>
    <w:rsid w:val="005413BB"/>
    <w:pPr>
      <w:numPr>
        <w:ilvl w:val="0"/>
        <w:numId w:val="0"/>
      </w:numPr>
      <w:tabs>
        <w:tab w:val="clear" w:pos="426"/>
        <w:tab w:val="left" w:pos="567"/>
      </w:tabs>
      <w:suppressAutoHyphens w:val="0"/>
      <w:spacing w:before="120"/>
      <w:ind w:left="567" w:hanging="567"/>
    </w:pPr>
    <w:rPr>
      <w:rFonts w:ascii="Calibri" w:hAnsi="Calibri" w:cs="Calibri"/>
      <w:sz w:val="22"/>
      <w:szCs w:val="22"/>
      <w:lang w:eastAsia="en-US"/>
    </w:rPr>
  </w:style>
  <w:style w:type="character" w:customStyle="1" w:styleId="FontStyle14">
    <w:name w:val="Font Style14"/>
    <w:uiPriority w:val="99"/>
    <w:rsid w:val="005413BB"/>
    <w:rPr>
      <w:rFonts w:ascii="Times New Roman" w:hAnsi="Times New Roman" w:cs="Times New Roman"/>
      <w:b/>
      <w:bCs/>
      <w:color w:val="000000"/>
      <w:sz w:val="22"/>
      <w:szCs w:val="22"/>
    </w:rPr>
  </w:style>
  <w:style w:type="character" w:customStyle="1" w:styleId="xsptextcomputedfield">
    <w:name w:val="xsptextcomputedfield"/>
    <w:basedOn w:val="Standardnpsmoodstavce"/>
    <w:rsid w:val="005413BB"/>
  </w:style>
  <w:style w:type="character" w:styleId="Nevyeenzmnka">
    <w:name w:val="Unresolved Mention"/>
    <w:uiPriority w:val="99"/>
    <w:semiHidden/>
    <w:unhideWhenUsed/>
    <w:rsid w:val="005413BB"/>
    <w:rPr>
      <w:color w:val="605E5C"/>
      <w:shd w:val="clear" w:color="auto" w:fill="E1DFDD"/>
    </w:rPr>
  </w:style>
  <w:style w:type="numbering" w:customStyle="1" w:styleId="Bezseznamu1">
    <w:name w:val="Bez seznamu1"/>
    <w:next w:val="Bezseznamu"/>
    <w:uiPriority w:val="99"/>
    <w:semiHidden/>
    <w:unhideWhenUsed/>
    <w:rsid w:val="005413BB"/>
  </w:style>
  <w:style w:type="paragraph" w:customStyle="1" w:styleId="Nadpis11">
    <w:name w:val="Nadpis_1"/>
    <w:basedOn w:val="Normln"/>
    <w:next w:val="Normln"/>
    <w:qFormat/>
    <w:rsid w:val="005413BB"/>
    <w:pPr>
      <w:pBdr>
        <w:bottom w:val="single" w:sz="4" w:space="1" w:color="auto"/>
      </w:pBdr>
      <w:tabs>
        <w:tab w:val="left" w:pos="851"/>
      </w:tabs>
      <w:suppressAutoHyphens w:val="0"/>
      <w:spacing w:before="120" w:after="120" w:line="252" w:lineRule="auto"/>
      <w:jc w:val="both"/>
      <w:outlineLvl w:val="0"/>
    </w:pPr>
    <w:rPr>
      <w:rFonts w:ascii="Calibri" w:hAnsi="Calibri"/>
      <w:b/>
      <w:caps/>
      <w:sz w:val="28"/>
      <w:szCs w:val="22"/>
      <w:lang w:eastAsia="en-US"/>
    </w:rPr>
  </w:style>
  <w:style w:type="paragraph" w:customStyle="1" w:styleId="Nadpis20">
    <w:name w:val="Nadpis_2"/>
    <w:basedOn w:val="Normln"/>
    <w:next w:val="Normln"/>
    <w:qFormat/>
    <w:rsid w:val="005413BB"/>
    <w:pPr>
      <w:numPr>
        <w:numId w:val="23"/>
      </w:numPr>
      <w:suppressAutoHyphens w:val="0"/>
      <w:jc w:val="both"/>
      <w:outlineLvl w:val="1"/>
    </w:pPr>
    <w:rPr>
      <w:rFonts w:ascii="Calibri" w:hAnsi="Calibri"/>
      <w:b/>
      <w:szCs w:val="22"/>
      <w:lang w:eastAsia="en-US"/>
    </w:rPr>
  </w:style>
  <w:style w:type="paragraph" w:customStyle="1" w:styleId="Nadpis30">
    <w:name w:val="Nadpis_3"/>
    <w:basedOn w:val="Normln"/>
    <w:qFormat/>
    <w:rsid w:val="005413BB"/>
    <w:pPr>
      <w:tabs>
        <w:tab w:val="left" w:pos="851"/>
      </w:tabs>
      <w:suppressAutoHyphens w:val="0"/>
      <w:spacing w:before="120" w:after="120" w:line="252" w:lineRule="auto"/>
      <w:ind w:left="1418" w:hanging="851"/>
      <w:jc w:val="both"/>
    </w:pPr>
    <w:rPr>
      <w:rFonts w:ascii="Calibri" w:hAnsi="Calibri"/>
      <w:b/>
      <w:sz w:val="20"/>
      <w:szCs w:val="22"/>
      <w:lang w:eastAsia="en-US"/>
    </w:rPr>
  </w:style>
  <w:style w:type="paragraph" w:customStyle="1" w:styleId="ruznytext">
    <w:name w:val="ruzny text"/>
    <w:basedOn w:val="Normln"/>
    <w:qFormat/>
    <w:rsid w:val="005413BB"/>
    <w:pPr>
      <w:suppressAutoHyphens w:val="0"/>
      <w:spacing w:after="160" w:line="259" w:lineRule="auto"/>
      <w:jc w:val="both"/>
    </w:pPr>
    <w:rPr>
      <w:rFonts w:ascii="Calibri" w:hAnsi="Calibri"/>
      <w:sz w:val="20"/>
      <w:szCs w:val="22"/>
      <w:lang w:eastAsia="en-US"/>
    </w:rPr>
  </w:style>
  <w:style w:type="paragraph" w:customStyle="1" w:styleId="Zdurazneny">
    <w:name w:val="Zdurazneny"/>
    <w:basedOn w:val="Normln"/>
    <w:rsid w:val="005413BB"/>
    <w:pPr>
      <w:tabs>
        <w:tab w:val="left" w:pos="851"/>
      </w:tabs>
      <w:suppressAutoHyphens w:val="0"/>
      <w:spacing w:before="120" w:after="120" w:line="252" w:lineRule="auto"/>
      <w:ind w:left="851" w:hanging="425"/>
      <w:jc w:val="both"/>
    </w:pPr>
    <w:rPr>
      <w:rFonts w:ascii="Calibri" w:hAnsi="Calibri"/>
      <w:b/>
      <w:sz w:val="20"/>
      <w:szCs w:val="22"/>
      <w:lang w:eastAsia="en-US"/>
    </w:rPr>
  </w:style>
  <w:style w:type="paragraph" w:customStyle="1" w:styleId="Titulnstr">
    <w:name w:val="Titulní str"/>
    <w:basedOn w:val="Zhlav"/>
    <w:rsid w:val="005413BB"/>
    <w:pPr>
      <w:tabs>
        <w:tab w:val="clear" w:pos="4536"/>
        <w:tab w:val="clear" w:pos="9072"/>
        <w:tab w:val="left" w:pos="1814"/>
        <w:tab w:val="left" w:pos="1985"/>
        <w:tab w:val="left" w:pos="6237"/>
        <w:tab w:val="left" w:pos="7655"/>
        <w:tab w:val="left" w:pos="7825"/>
      </w:tabs>
      <w:suppressAutoHyphens w:val="0"/>
      <w:spacing w:after="60" w:line="259" w:lineRule="auto"/>
    </w:pPr>
    <w:rPr>
      <w:rFonts w:ascii="Calibri" w:hAnsi="Calibri"/>
      <w:sz w:val="24"/>
      <w:szCs w:val="22"/>
      <w:lang w:eastAsia="cs-CZ"/>
    </w:rPr>
  </w:style>
  <w:style w:type="paragraph" w:customStyle="1" w:styleId="Prosttext1">
    <w:name w:val="Prostý text1"/>
    <w:basedOn w:val="Normln"/>
    <w:rsid w:val="005413BB"/>
    <w:pPr>
      <w:suppressAutoHyphens w:val="0"/>
      <w:spacing w:after="160" w:line="259" w:lineRule="auto"/>
    </w:pPr>
    <w:rPr>
      <w:rFonts w:ascii="Courier New" w:hAnsi="Courier New"/>
      <w:sz w:val="24"/>
      <w:szCs w:val="22"/>
      <w:lang w:eastAsia="en-US"/>
    </w:rPr>
  </w:style>
  <w:style w:type="paragraph" w:customStyle="1" w:styleId="l1">
    <w:name w:val="l1"/>
    <w:basedOn w:val="Normln"/>
    <w:rsid w:val="005413BB"/>
    <w:pPr>
      <w:suppressAutoHyphens w:val="0"/>
      <w:spacing w:before="100" w:beforeAutospacing="1" w:after="100" w:afterAutospacing="1" w:line="259" w:lineRule="auto"/>
    </w:pPr>
    <w:rPr>
      <w:rFonts w:ascii="Times New Roman" w:hAnsi="Times New Roman"/>
      <w:sz w:val="24"/>
      <w:szCs w:val="24"/>
      <w:lang w:eastAsia="en-US"/>
    </w:rPr>
  </w:style>
  <w:style w:type="paragraph" w:customStyle="1" w:styleId="Styl5">
    <w:name w:val="Styl5"/>
    <w:basedOn w:val="Normln"/>
    <w:autoRedefine/>
    <w:rsid w:val="005413BB"/>
    <w:pPr>
      <w:suppressAutoHyphens w:val="0"/>
      <w:spacing w:before="120" w:after="160" w:line="259" w:lineRule="auto"/>
      <w:ind w:firstLine="993"/>
      <w:jc w:val="both"/>
    </w:pPr>
    <w:rPr>
      <w:rFonts w:ascii="Times New Roman" w:hAnsi="Times New Roman"/>
      <w:snapToGrid w:val="0"/>
      <w:sz w:val="24"/>
      <w:szCs w:val="22"/>
      <w:lang w:eastAsia="en-US"/>
    </w:rPr>
  </w:style>
  <w:style w:type="paragraph" w:customStyle="1" w:styleId="AqpOdrka2">
    <w:name w:val="AqpOdrážka2"/>
    <w:basedOn w:val="Normln"/>
    <w:rsid w:val="005413BB"/>
    <w:pPr>
      <w:numPr>
        <w:numId w:val="22"/>
      </w:numPr>
      <w:suppressAutoHyphens w:val="0"/>
      <w:spacing w:before="60" w:after="160" w:line="259" w:lineRule="auto"/>
    </w:pPr>
    <w:rPr>
      <w:rFonts w:ascii="Arial Narrow" w:hAnsi="Arial Narrow"/>
      <w:sz w:val="24"/>
      <w:szCs w:val="24"/>
      <w:lang w:eastAsia="en-US"/>
    </w:rPr>
  </w:style>
  <w:style w:type="paragraph" w:styleId="Citt">
    <w:name w:val="Quote"/>
    <w:basedOn w:val="Normln"/>
    <w:next w:val="Normln"/>
    <w:link w:val="CittChar"/>
    <w:uiPriority w:val="29"/>
    <w:qFormat/>
    <w:rsid w:val="005413BB"/>
    <w:pPr>
      <w:suppressAutoHyphens w:val="0"/>
      <w:spacing w:before="160" w:after="160"/>
      <w:ind w:left="720" w:right="720"/>
    </w:pPr>
    <w:rPr>
      <w:rFonts w:ascii="Calibri Light" w:eastAsia="SimSun" w:hAnsi="Calibri Light"/>
      <w:sz w:val="25"/>
      <w:szCs w:val="25"/>
      <w:lang w:eastAsia="en-US"/>
    </w:rPr>
  </w:style>
  <w:style w:type="character" w:customStyle="1" w:styleId="CittChar">
    <w:name w:val="Citát Char"/>
    <w:basedOn w:val="Standardnpsmoodstavce"/>
    <w:link w:val="Citt"/>
    <w:uiPriority w:val="29"/>
    <w:rsid w:val="005413BB"/>
    <w:rPr>
      <w:rFonts w:ascii="Calibri Light" w:eastAsia="SimSun" w:hAnsi="Calibri Light" w:cs="Times New Roman"/>
      <w:sz w:val="25"/>
      <w:szCs w:val="25"/>
    </w:rPr>
  </w:style>
  <w:style w:type="paragraph" w:styleId="Vrazncitt">
    <w:name w:val="Intense Quote"/>
    <w:basedOn w:val="Normln"/>
    <w:next w:val="Normln"/>
    <w:link w:val="VrazncittChar"/>
    <w:uiPriority w:val="30"/>
    <w:qFormat/>
    <w:rsid w:val="005413BB"/>
    <w:pPr>
      <w:suppressAutoHyphens w:val="0"/>
      <w:spacing w:before="280" w:after="280"/>
      <w:ind w:left="1080" w:right="1080"/>
      <w:jc w:val="center"/>
    </w:pPr>
    <w:rPr>
      <w:rFonts w:ascii="Calibri" w:hAnsi="Calibri"/>
      <w:color w:val="404040"/>
      <w:sz w:val="32"/>
      <w:szCs w:val="32"/>
      <w:lang w:eastAsia="en-US"/>
    </w:rPr>
  </w:style>
  <w:style w:type="character" w:customStyle="1" w:styleId="VrazncittChar">
    <w:name w:val="Výrazný citát Char"/>
    <w:basedOn w:val="Standardnpsmoodstavce"/>
    <w:link w:val="Vrazncitt"/>
    <w:uiPriority w:val="30"/>
    <w:rsid w:val="005413BB"/>
    <w:rPr>
      <w:rFonts w:ascii="Calibri" w:eastAsia="Times New Roman" w:hAnsi="Calibri" w:cs="Times New Roman"/>
      <w:color w:val="404040"/>
      <w:sz w:val="32"/>
      <w:szCs w:val="32"/>
    </w:rPr>
  </w:style>
  <w:style w:type="character" w:styleId="Zdraznnjemn">
    <w:name w:val="Subtle Emphasis"/>
    <w:uiPriority w:val="19"/>
    <w:qFormat/>
    <w:rsid w:val="005413BB"/>
    <w:rPr>
      <w:i/>
      <w:iCs/>
      <w:color w:val="595959"/>
    </w:rPr>
  </w:style>
  <w:style w:type="character" w:styleId="Zdraznnintenzivn">
    <w:name w:val="Intense Emphasis"/>
    <w:uiPriority w:val="21"/>
    <w:qFormat/>
    <w:rsid w:val="005413BB"/>
    <w:rPr>
      <w:b/>
      <w:bCs/>
      <w:i/>
      <w:iCs/>
    </w:rPr>
  </w:style>
  <w:style w:type="character" w:styleId="Odkazjemn">
    <w:name w:val="Subtle Reference"/>
    <w:uiPriority w:val="31"/>
    <w:qFormat/>
    <w:rsid w:val="005413BB"/>
    <w:rPr>
      <w:smallCaps/>
      <w:color w:val="404040"/>
      <w:u w:val="single" w:color="7F7F7F"/>
    </w:rPr>
  </w:style>
  <w:style w:type="character" w:styleId="Odkazintenzivn">
    <w:name w:val="Intense Reference"/>
    <w:uiPriority w:val="32"/>
    <w:qFormat/>
    <w:rsid w:val="005413BB"/>
    <w:rPr>
      <w:b/>
      <w:bCs/>
      <w:caps w:val="0"/>
      <w:smallCaps/>
      <w:color w:val="auto"/>
      <w:spacing w:val="3"/>
      <w:u w:val="single"/>
    </w:rPr>
  </w:style>
  <w:style w:type="character" w:styleId="Nzevknihy">
    <w:name w:val="Book Title"/>
    <w:uiPriority w:val="33"/>
    <w:qFormat/>
    <w:rsid w:val="005413BB"/>
    <w:rPr>
      <w:b/>
      <w:bCs/>
      <w:smallCaps/>
      <w:spacing w:val="7"/>
    </w:rPr>
  </w:style>
  <w:style w:type="numbering" w:customStyle="1" w:styleId="Bezseznamu2">
    <w:name w:val="Bez seznamu2"/>
    <w:next w:val="Bezseznamu"/>
    <w:uiPriority w:val="99"/>
    <w:semiHidden/>
    <w:rsid w:val="005413BB"/>
  </w:style>
  <w:style w:type="paragraph" w:customStyle="1" w:styleId="StyltextbnZarovnatdoblokuPed12b">
    <w:name w:val="Styl text běžný + Zarovnat do bloku Před:  12 b."/>
    <w:basedOn w:val="Normln"/>
    <w:rsid w:val="005413BB"/>
    <w:pPr>
      <w:suppressAutoHyphens w:val="0"/>
      <w:spacing w:before="120"/>
      <w:ind w:firstLine="709"/>
      <w:jc w:val="both"/>
    </w:pPr>
    <w:rPr>
      <w:rFonts w:ascii="Century Gothic" w:hAnsi="Century Gothic"/>
      <w:sz w:val="20"/>
      <w:lang w:eastAsia="cs-CZ"/>
    </w:rPr>
  </w:style>
  <w:style w:type="paragraph" w:styleId="Textpoznpodarou">
    <w:name w:val="footnote text"/>
    <w:basedOn w:val="Normln"/>
    <w:link w:val="TextpoznpodarouChar"/>
    <w:rsid w:val="005413BB"/>
    <w:pPr>
      <w:suppressAutoHyphens w:val="0"/>
    </w:pPr>
    <w:rPr>
      <w:sz w:val="20"/>
      <w:lang w:val="x-none" w:eastAsia="x-none"/>
    </w:rPr>
  </w:style>
  <w:style w:type="character" w:customStyle="1" w:styleId="TextpoznpodarouChar">
    <w:name w:val="Text pozn. pod čarou Char"/>
    <w:basedOn w:val="Standardnpsmoodstavce"/>
    <w:link w:val="Textpoznpodarou"/>
    <w:rsid w:val="005413BB"/>
    <w:rPr>
      <w:rFonts w:ascii="Arial" w:eastAsia="Times New Roman" w:hAnsi="Arial" w:cs="Times New Roman"/>
      <w:sz w:val="20"/>
      <w:szCs w:val="20"/>
      <w:lang w:val="x-none" w:eastAsia="x-none"/>
    </w:rPr>
  </w:style>
  <w:style w:type="character" w:styleId="Znakapoznpodarou">
    <w:name w:val="footnote reference"/>
    <w:rsid w:val="005413BB"/>
    <w:rPr>
      <w:vertAlign w:val="superscript"/>
    </w:rPr>
  </w:style>
  <w:style w:type="paragraph" w:customStyle="1" w:styleId="Znaka2">
    <w:name w:val="Značka 2"/>
    <w:basedOn w:val="Normln"/>
    <w:qFormat/>
    <w:rsid w:val="005413BB"/>
    <w:pPr>
      <w:numPr>
        <w:numId w:val="24"/>
      </w:numPr>
      <w:tabs>
        <w:tab w:val="clear" w:pos="644"/>
      </w:tabs>
      <w:suppressAutoHyphens w:val="0"/>
      <w:jc w:val="both"/>
    </w:pPr>
    <w:rPr>
      <w:snapToGrid w:val="0"/>
      <w:color w:val="000000"/>
      <w:sz w:val="20"/>
      <w:lang w:eastAsia="cs-CZ"/>
    </w:rPr>
  </w:style>
  <w:style w:type="character" w:customStyle="1" w:styleId="ebene4">
    <w:name w:val="ebene4"/>
    <w:basedOn w:val="Standardnpsmoodstavce"/>
    <w:rsid w:val="005413BB"/>
  </w:style>
  <w:style w:type="paragraph" w:customStyle="1" w:styleId="Style8">
    <w:name w:val="Style8"/>
    <w:basedOn w:val="Normln"/>
    <w:uiPriority w:val="99"/>
    <w:rsid w:val="005413BB"/>
    <w:pPr>
      <w:widowControl w:val="0"/>
      <w:suppressAutoHyphens w:val="0"/>
      <w:autoSpaceDE w:val="0"/>
      <w:autoSpaceDN w:val="0"/>
      <w:adjustRightInd w:val="0"/>
    </w:pPr>
    <w:rPr>
      <w:rFonts w:ascii="Corbel" w:hAnsi="Corbel"/>
      <w:sz w:val="24"/>
      <w:szCs w:val="24"/>
      <w:lang w:eastAsia="cs-CZ"/>
    </w:rPr>
  </w:style>
  <w:style w:type="paragraph" w:customStyle="1" w:styleId="Style5">
    <w:name w:val="Style5"/>
    <w:basedOn w:val="Normln"/>
    <w:uiPriority w:val="99"/>
    <w:rsid w:val="005413BB"/>
    <w:pPr>
      <w:widowControl w:val="0"/>
      <w:suppressAutoHyphens w:val="0"/>
      <w:autoSpaceDE w:val="0"/>
      <w:autoSpaceDN w:val="0"/>
      <w:adjustRightInd w:val="0"/>
      <w:spacing w:line="372" w:lineRule="exact"/>
    </w:pPr>
    <w:rPr>
      <w:rFonts w:ascii="Corbel" w:hAnsi="Corbel"/>
      <w:sz w:val="24"/>
      <w:szCs w:val="24"/>
      <w:lang w:eastAsia="cs-CZ"/>
    </w:rPr>
  </w:style>
  <w:style w:type="paragraph" w:customStyle="1" w:styleId="Style19">
    <w:name w:val="Style19"/>
    <w:basedOn w:val="Normln"/>
    <w:uiPriority w:val="99"/>
    <w:rsid w:val="005413BB"/>
    <w:pPr>
      <w:widowControl w:val="0"/>
      <w:suppressAutoHyphens w:val="0"/>
      <w:autoSpaceDE w:val="0"/>
      <w:autoSpaceDN w:val="0"/>
      <w:adjustRightInd w:val="0"/>
      <w:spacing w:line="245" w:lineRule="exact"/>
      <w:jc w:val="both"/>
    </w:pPr>
    <w:rPr>
      <w:rFonts w:ascii="Corbel" w:hAnsi="Corbel"/>
      <w:sz w:val="24"/>
      <w:szCs w:val="24"/>
      <w:lang w:eastAsia="cs-CZ"/>
    </w:rPr>
  </w:style>
  <w:style w:type="paragraph" w:customStyle="1" w:styleId="Style23">
    <w:name w:val="Style23"/>
    <w:basedOn w:val="Normln"/>
    <w:uiPriority w:val="99"/>
    <w:rsid w:val="005413BB"/>
    <w:pPr>
      <w:widowControl w:val="0"/>
      <w:suppressAutoHyphens w:val="0"/>
      <w:autoSpaceDE w:val="0"/>
      <w:autoSpaceDN w:val="0"/>
      <w:adjustRightInd w:val="0"/>
      <w:spacing w:line="211" w:lineRule="exact"/>
      <w:ind w:hanging="336"/>
    </w:pPr>
    <w:rPr>
      <w:rFonts w:cs="Arial"/>
      <w:sz w:val="24"/>
      <w:szCs w:val="24"/>
      <w:lang w:eastAsia="cs-CZ"/>
    </w:rPr>
  </w:style>
  <w:style w:type="character" w:customStyle="1" w:styleId="FontStyle42">
    <w:name w:val="Font Style42"/>
    <w:uiPriority w:val="99"/>
    <w:rsid w:val="005413BB"/>
    <w:rPr>
      <w:rFonts w:ascii="Arial" w:hAnsi="Arial" w:cs="Arial"/>
      <w:b/>
      <w:bCs/>
      <w:color w:val="000000"/>
      <w:sz w:val="18"/>
      <w:szCs w:val="18"/>
    </w:rPr>
  </w:style>
  <w:style w:type="character" w:customStyle="1" w:styleId="FontStyle43">
    <w:name w:val="Font Style43"/>
    <w:uiPriority w:val="99"/>
    <w:rsid w:val="005413BB"/>
    <w:rPr>
      <w:rFonts w:ascii="Arial Narrow" w:hAnsi="Arial Narrow" w:cs="Arial Narrow"/>
      <w:color w:val="000000"/>
      <w:sz w:val="14"/>
      <w:szCs w:val="14"/>
    </w:rPr>
  </w:style>
  <w:style w:type="character" w:customStyle="1" w:styleId="FontStyle45">
    <w:name w:val="Font Style45"/>
    <w:uiPriority w:val="99"/>
    <w:rsid w:val="005413BB"/>
    <w:rPr>
      <w:rFonts w:ascii="Arial" w:hAnsi="Arial" w:cs="Arial"/>
      <w:color w:val="000000"/>
      <w:sz w:val="14"/>
      <w:szCs w:val="14"/>
    </w:rPr>
  </w:style>
  <w:style w:type="paragraph" w:customStyle="1" w:styleId="Style13">
    <w:name w:val="Style13"/>
    <w:basedOn w:val="Normln"/>
    <w:uiPriority w:val="99"/>
    <w:rsid w:val="005413BB"/>
    <w:pPr>
      <w:widowControl w:val="0"/>
      <w:suppressAutoHyphens w:val="0"/>
      <w:autoSpaceDE w:val="0"/>
      <w:autoSpaceDN w:val="0"/>
      <w:adjustRightInd w:val="0"/>
      <w:spacing w:line="254" w:lineRule="exact"/>
      <w:ind w:firstLine="394"/>
      <w:jc w:val="both"/>
    </w:pPr>
    <w:rPr>
      <w:rFonts w:cs="Arial"/>
      <w:sz w:val="24"/>
      <w:szCs w:val="24"/>
      <w:lang w:eastAsia="cs-CZ"/>
    </w:rPr>
  </w:style>
  <w:style w:type="character" w:customStyle="1" w:styleId="FontStyle28">
    <w:name w:val="Font Style28"/>
    <w:uiPriority w:val="99"/>
    <w:rsid w:val="005413BB"/>
    <w:rPr>
      <w:rFonts w:ascii="Arial" w:hAnsi="Arial" w:cs="Arial"/>
      <w:color w:val="000000"/>
      <w:sz w:val="18"/>
      <w:szCs w:val="18"/>
    </w:rPr>
  </w:style>
  <w:style w:type="paragraph" w:customStyle="1" w:styleId="Style21">
    <w:name w:val="Style21"/>
    <w:basedOn w:val="Normln"/>
    <w:uiPriority w:val="99"/>
    <w:rsid w:val="005413BB"/>
    <w:pPr>
      <w:widowControl w:val="0"/>
      <w:suppressAutoHyphens w:val="0"/>
      <w:autoSpaceDE w:val="0"/>
      <w:autoSpaceDN w:val="0"/>
      <w:adjustRightInd w:val="0"/>
      <w:spacing w:line="211" w:lineRule="exact"/>
    </w:pPr>
    <w:rPr>
      <w:rFonts w:cs="Arial"/>
      <w:sz w:val="24"/>
      <w:szCs w:val="24"/>
      <w:lang w:eastAsia="cs-CZ"/>
    </w:rPr>
  </w:style>
  <w:style w:type="paragraph" w:customStyle="1" w:styleId="Style22">
    <w:name w:val="Style22"/>
    <w:basedOn w:val="Normln"/>
    <w:uiPriority w:val="99"/>
    <w:rsid w:val="005413BB"/>
    <w:pPr>
      <w:widowControl w:val="0"/>
      <w:suppressAutoHyphens w:val="0"/>
      <w:autoSpaceDE w:val="0"/>
      <w:autoSpaceDN w:val="0"/>
      <w:adjustRightInd w:val="0"/>
      <w:spacing w:line="211" w:lineRule="exact"/>
      <w:ind w:hanging="341"/>
    </w:pPr>
    <w:rPr>
      <w:rFonts w:cs="Arial"/>
      <w:sz w:val="24"/>
      <w:szCs w:val="24"/>
      <w:lang w:eastAsia="cs-CZ"/>
    </w:rPr>
  </w:style>
  <w:style w:type="character" w:customStyle="1" w:styleId="FontStyle44">
    <w:name w:val="Font Style44"/>
    <w:uiPriority w:val="99"/>
    <w:rsid w:val="005413BB"/>
    <w:rPr>
      <w:rFonts w:ascii="Arial" w:hAnsi="Arial" w:cs="Arial"/>
      <w:b/>
      <w:bCs/>
      <w:color w:val="000000"/>
      <w:sz w:val="14"/>
      <w:szCs w:val="14"/>
    </w:rPr>
  </w:style>
  <w:style w:type="character" w:customStyle="1" w:styleId="FontStyle27">
    <w:name w:val="Font Style27"/>
    <w:uiPriority w:val="99"/>
    <w:rsid w:val="005413BB"/>
    <w:rPr>
      <w:rFonts w:ascii="Arial" w:hAnsi="Arial" w:cs="Arial"/>
      <w:b/>
      <w:bCs/>
      <w:color w:val="000000"/>
      <w:sz w:val="20"/>
      <w:szCs w:val="20"/>
    </w:rPr>
  </w:style>
  <w:style w:type="paragraph" w:customStyle="1" w:styleId="Style10">
    <w:name w:val="Style10"/>
    <w:basedOn w:val="Normln"/>
    <w:uiPriority w:val="99"/>
    <w:rsid w:val="005413BB"/>
    <w:pPr>
      <w:widowControl w:val="0"/>
      <w:suppressAutoHyphens w:val="0"/>
      <w:autoSpaceDE w:val="0"/>
      <w:autoSpaceDN w:val="0"/>
      <w:adjustRightInd w:val="0"/>
      <w:spacing w:line="211" w:lineRule="exact"/>
      <w:jc w:val="both"/>
    </w:pPr>
    <w:rPr>
      <w:rFonts w:ascii="Arial Narrow" w:hAnsi="Arial Narrow"/>
      <w:sz w:val="24"/>
      <w:szCs w:val="24"/>
      <w:lang w:eastAsia="cs-CZ"/>
    </w:rPr>
  </w:style>
  <w:style w:type="paragraph" w:customStyle="1" w:styleId="Style3">
    <w:name w:val="Style3"/>
    <w:basedOn w:val="Normln"/>
    <w:uiPriority w:val="99"/>
    <w:rsid w:val="005413BB"/>
    <w:pPr>
      <w:widowControl w:val="0"/>
      <w:suppressAutoHyphens w:val="0"/>
      <w:autoSpaceDE w:val="0"/>
      <w:autoSpaceDN w:val="0"/>
      <w:adjustRightInd w:val="0"/>
      <w:spacing w:line="208" w:lineRule="exact"/>
    </w:pPr>
    <w:rPr>
      <w:rFonts w:ascii="Arial Narrow" w:hAnsi="Arial Narrow"/>
      <w:sz w:val="24"/>
      <w:szCs w:val="24"/>
      <w:lang w:eastAsia="cs-CZ"/>
    </w:rPr>
  </w:style>
  <w:style w:type="character" w:customStyle="1" w:styleId="FontStyle24">
    <w:name w:val="Font Style24"/>
    <w:uiPriority w:val="99"/>
    <w:rsid w:val="005413BB"/>
    <w:rPr>
      <w:rFonts w:ascii="Arial" w:hAnsi="Arial" w:cs="Arial"/>
      <w:b/>
      <w:bCs/>
      <w:color w:val="000000"/>
      <w:sz w:val="16"/>
      <w:szCs w:val="16"/>
    </w:rPr>
  </w:style>
  <w:style w:type="paragraph" w:customStyle="1" w:styleId="Style2">
    <w:name w:val="Style2"/>
    <w:basedOn w:val="Normln"/>
    <w:uiPriority w:val="99"/>
    <w:rsid w:val="005413BB"/>
    <w:pPr>
      <w:widowControl w:val="0"/>
      <w:suppressAutoHyphens w:val="0"/>
      <w:autoSpaceDE w:val="0"/>
      <w:autoSpaceDN w:val="0"/>
      <w:adjustRightInd w:val="0"/>
      <w:spacing w:line="199" w:lineRule="exact"/>
    </w:pPr>
    <w:rPr>
      <w:rFonts w:cs="Arial"/>
      <w:sz w:val="24"/>
      <w:szCs w:val="24"/>
      <w:lang w:eastAsia="cs-CZ"/>
    </w:rPr>
  </w:style>
  <w:style w:type="paragraph" w:customStyle="1" w:styleId="Style6">
    <w:name w:val="Style6"/>
    <w:basedOn w:val="Normln"/>
    <w:uiPriority w:val="99"/>
    <w:rsid w:val="005413BB"/>
    <w:pPr>
      <w:widowControl w:val="0"/>
      <w:suppressAutoHyphens w:val="0"/>
      <w:autoSpaceDE w:val="0"/>
      <w:autoSpaceDN w:val="0"/>
      <w:adjustRightInd w:val="0"/>
      <w:spacing w:line="211" w:lineRule="exact"/>
    </w:pPr>
    <w:rPr>
      <w:rFonts w:cs="Arial"/>
      <w:sz w:val="24"/>
      <w:szCs w:val="24"/>
      <w:lang w:eastAsia="cs-CZ"/>
    </w:rPr>
  </w:style>
  <w:style w:type="character" w:customStyle="1" w:styleId="FontStyle12">
    <w:name w:val="Font Style12"/>
    <w:uiPriority w:val="99"/>
    <w:rsid w:val="005413BB"/>
    <w:rPr>
      <w:rFonts w:ascii="Arial" w:hAnsi="Arial" w:cs="Arial"/>
      <w:b/>
      <w:bCs/>
      <w:color w:val="000000"/>
      <w:sz w:val="16"/>
      <w:szCs w:val="16"/>
    </w:rPr>
  </w:style>
  <w:style w:type="character" w:customStyle="1" w:styleId="FontStyle13">
    <w:name w:val="Font Style13"/>
    <w:uiPriority w:val="99"/>
    <w:rsid w:val="005413BB"/>
    <w:rPr>
      <w:rFonts w:ascii="Arial" w:hAnsi="Arial" w:cs="Arial"/>
      <w:color w:val="000000"/>
      <w:sz w:val="16"/>
      <w:szCs w:val="16"/>
    </w:rPr>
  </w:style>
  <w:style w:type="paragraph" w:customStyle="1" w:styleId="Style1">
    <w:name w:val="Style1"/>
    <w:basedOn w:val="Normln"/>
    <w:uiPriority w:val="99"/>
    <w:rsid w:val="005413BB"/>
    <w:pPr>
      <w:widowControl w:val="0"/>
      <w:suppressAutoHyphens w:val="0"/>
      <w:autoSpaceDE w:val="0"/>
      <w:autoSpaceDN w:val="0"/>
      <w:adjustRightInd w:val="0"/>
      <w:spacing w:line="326" w:lineRule="exact"/>
      <w:jc w:val="center"/>
    </w:pPr>
    <w:rPr>
      <w:rFonts w:cs="Arial"/>
      <w:sz w:val="24"/>
      <w:szCs w:val="24"/>
      <w:lang w:eastAsia="cs-CZ"/>
    </w:rPr>
  </w:style>
  <w:style w:type="character" w:customStyle="1" w:styleId="FontStyle11">
    <w:name w:val="Font Style11"/>
    <w:uiPriority w:val="99"/>
    <w:rsid w:val="005413BB"/>
    <w:rPr>
      <w:rFonts w:ascii="Arial" w:hAnsi="Arial" w:cs="Arial"/>
      <w:color w:val="000000"/>
      <w:sz w:val="16"/>
      <w:szCs w:val="16"/>
    </w:rPr>
  </w:style>
  <w:style w:type="character" w:customStyle="1" w:styleId="FontStyle26">
    <w:name w:val="Font Style26"/>
    <w:uiPriority w:val="99"/>
    <w:rsid w:val="005413BB"/>
    <w:rPr>
      <w:rFonts w:ascii="Arial" w:hAnsi="Arial" w:cs="Arial"/>
      <w:b/>
      <w:bCs/>
      <w:color w:val="000000"/>
      <w:sz w:val="18"/>
      <w:szCs w:val="18"/>
    </w:rPr>
  </w:style>
  <w:style w:type="character" w:customStyle="1" w:styleId="FontStyle30">
    <w:name w:val="Font Style30"/>
    <w:uiPriority w:val="99"/>
    <w:rsid w:val="005413BB"/>
    <w:rPr>
      <w:rFonts w:ascii="Arial" w:hAnsi="Arial" w:cs="Arial"/>
      <w:color w:val="000000"/>
      <w:sz w:val="18"/>
      <w:szCs w:val="18"/>
    </w:rPr>
  </w:style>
  <w:style w:type="character" w:customStyle="1" w:styleId="FontStyle25">
    <w:name w:val="Font Style25"/>
    <w:uiPriority w:val="99"/>
    <w:rsid w:val="005413BB"/>
    <w:rPr>
      <w:rFonts w:ascii="Times New Roman" w:hAnsi="Times New Roman" w:cs="Times New Roman"/>
      <w:color w:val="000000"/>
      <w:sz w:val="20"/>
      <w:szCs w:val="20"/>
    </w:rPr>
  </w:style>
  <w:style w:type="paragraph" w:customStyle="1" w:styleId="Style14">
    <w:name w:val="Style14"/>
    <w:basedOn w:val="Normln"/>
    <w:uiPriority w:val="99"/>
    <w:rsid w:val="005413BB"/>
    <w:pPr>
      <w:widowControl w:val="0"/>
      <w:suppressAutoHyphens w:val="0"/>
      <w:autoSpaceDE w:val="0"/>
      <w:autoSpaceDN w:val="0"/>
      <w:adjustRightInd w:val="0"/>
      <w:spacing w:line="252" w:lineRule="exact"/>
    </w:pPr>
    <w:rPr>
      <w:rFonts w:ascii="Calibri" w:hAnsi="Calibri"/>
      <w:sz w:val="24"/>
      <w:szCs w:val="24"/>
      <w:lang w:eastAsia="cs-CZ"/>
    </w:rPr>
  </w:style>
  <w:style w:type="character" w:customStyle="1" w:styleId="FontStyle21">
    <w:name w:val="Font Style21"/>
    <w:rsid w:val="005413BB"/>
    <w:rPr>
      <w:rFonts w:ascii="Times New Roman" w:hAnsi="Times New Roman" w:cs="Times New Roman"/>
      <w:color w:val="000000"/>
      <w:sz w:val="18"/>
      <w:szCs w:val="18"/>
    </w:rPr>
  </w:style>
  <w:style w:type="character" w:customStyle="1" w:styleId="FontStyle22">
    <w:name w:val="Font Style22"/>
    <w:uiPriority w:val="99"/>
    <w:rsid w:val="005413BB"/>
    <w:rPr>
      <w:rFonts w:ascii="Times New Roman" w:hAnsi="Times New Roman" w:cs="Times New Roman"/>
      <w:b/>
      <w:bCs/>
      <w:color w:val="000000"/>
      <w:sz w:val="18"/>
      <w:szCs w:val="18"/>
    </w:rPr>
  </w:style>
  <w:style w:type="paragraph" w:customStyle="1" w:styleId="Style12">
    <w:name w:val="Style12"/>
    <w:basedOn w:val="Normln"/>
    <w:uiPriority w:val="99"/>
    <w:rsid w:val="005413BB"/>
    <w:pPr>
      <w:widowControl w:val="0"/>
      <w:suppressAutoHyphens w:val="0"/>
      <w:autoSpaceDE w:val="0"/>
      <w:autoSpaceDN w:val="0"/>
      <w:adjustRightInd w:val="0"/>
      <w:spacing w:line="355" w:lineRule="exact"/>
      <w:ind w:firstLine="418"/>
    </w:pPr>
    <w:rPr>
      <w:rFonts w:ascii="Times New Roman" w:hAnsi="Times New Roman"/>
      <w:sz w:val="24"/>
      <w:szCs w:val="24"/>
      <w:lang w:eastAsia="cs-CZ"/>
    </w:rPr>
  </w:style>
  <w:style w:type="paragraph" w:customStyle="1" w:styleId="Style16">
    <w:name w:val="Style16"/>
    <w:basedOn w:val="Normln"/>
    <w:uiPriority w:val="99"/>
    <w:rsid w:val="005413BB"/>
    <w:pPr>
      <w:widowControl w:val="0"/>
      <w:suppressAutoHyphens w:val="0"/>
      <w:autoSpaceDE w:val="0"/>
      <w:autoSpaceDN w:val="0"/>
      <w:adjustRightInd w:val="0"/>
    </w:pPr>
    <w:rPr>
      <w:rFonts w:ascii="Times New Roman" w:hAnsi="Times New Roman"/>
      <w:sz w:val="24"/>
      <w:szCs w:val="24"/>
      <w:lang w:eastAsia="cs-CZ"/>
    </w:rPr>
  </w:style>
  <w:style w:type="paragraph" w:customStyle="1" w:styleId="Style17">
    <w:name w:val="Style17"/>
    <w:basedOn w:val="Normln"/>
    <w:uiPriority w:val="99"/>
    <w:rsid w:val="005413BB"/>
    <w:pPr>
      <w:widowControl w:val="0"/>
      <w:suppressAutoHyphens w:val="0"/>
      <w:autoSpaceDE w:val="0"/>
      <w:autoSpaceDN w:val="0"/>
      <w:adjustRightInd w:val="0"/>
      <w:spacing w:line="230" w:lineRule="exact"/>
      <w:ind w:firstLine="1459"/>
    </w:pPr>
    <w:rPr>
      <w:rFonts w:cs="Arial"/>
      <w:sz w:val="24"/>
      <w:szCs w:val="24"/>
      <w:lang w:eastAsia="cs-CZ"/>
    </w:rPr>
  </w:style>
  <w:style w:type="paragraph" w:customStyle="1" w:styleId="Style7">
    <w:name w:val="Style7"/>
    <w:basedOn w:val="Normln"/>
    <w:uiPriority w:val="99"/>
    <w:rsid w:val="005413BB"/>
    <w:pPr>
      <w:widowControl w:val="0"/>
      <w:suppressAutoHyphens w:val="0"/>
      <w:autoSpaceDE w:val="0"/>
      <w:autoSpaceDN w:val="0"/>
      <w:adjustRightInd w:val="0"/>
      <w:spacing w:line="252" w:lineRule="exact"/>
      <w:ind w:hanging="110"/>
    </w:pPr>
    <w:rPr>
      <w:rFonts w:ascii="Arial Unicode MS" w:eastAsia="Arial Unicode MS" w:hAnsi="Calibri" w:cs="Arial Unicode MS"/>
      <w:sz w:val="24"/>
      <w:szCs w:val="24"/>
      <w:lang w:eastAsia="cs-CZ"/>
    </w:rPr>
  </w:style>
  <w:style w:type="character" w:customStyle="1" w:styleId="FontStyle16">
    <w:name w:val="Font Style16"/>
    <w:uiPriority w:val="99"/>
    <w:rsid w:val="005413BB"/>
    <w:rPr>
      <w:rFonts w:ascii="Arial" w:hAnsi="Arial" w:cs="Arial"/>
      <w:b/>
      <w:bCs/>
      <w:color w:val="000000"/>
      <w:sz w:val="20"/>
      <w:szCs w:val="20"/>
    </w:rPr>
  </w:style>
  <w:style w:type="paragraph" w:customStyle="1" w:styleId="Style15">
    <w:name w:val="Style15"/>
    <w:basedOn w:val="Normln"/>
    <w:uiPriority w:val="99"/>
    <w:rsid w:val="005413BB"/>
    <w:pPr>
      <w:widowControl w:val="0"/>
      <w:suppressAutoHyphens w:val="0"/>
      <w:autoSpaceDE w:val="0"/>
      <w:autoSpaceDN w:val="0"/>
      <w:adjustRightInd w:val="0"/>
      <w:spacing w:line="247" w:lineRule="exact"/>
      <w:ind w:firstLine="557"/>
      <w:jc w:val="both"/>
    </w:pPr>
    <w:rPr>
      <w:rFonts w:ascii="Times New Roman" w:hAnsi="Times New Roman"/>
      <w:sz w:val="24"/>
      <w:szCs w:val="24"/>
      <w:lang w:eastAsia="cs-CZ"/>
    </w:rPr>
  </w:style>
  <w:style w:type="character" w:customStyle="1" w:styleId="FontStyle19">
    <w:name w:val="Font Style19"/>
    <w:uiPriority w:val="99"/>
    <w:rsid w:val="005413BB"/>
    <w:rPr>
      <w:rFonts w:ascii="Arial" w:hAnsi="Arial" w:cs="Arial"/>
      <w:b/>
      <w:bCs/>
      <w:color w:val="000000"/>
      <w:sz w:val="22"/>
      <w:szCs w:val="22"/>
    </w:rPr>
  </w:style>
  <w:style w:type="character" w:customStyle="1" w:styleId="FontStyle20">
    <w:name w:val="Font Style20"/>
    <w:uiPriority w:val="99"/>
    <w:rsid w:val="005413BB"/>
    <w:rPr>
      <w:rFonts w:ascii="Arial" w:hAnsi="Arial" w:cs="Arial"/>
      <w:color w:val="000000"/>
      <w:sz w:val="22"/>
      <w:szCs w:val="22"/>
    </w:rPr>
  </w:style>
  <w:style w:type="character" w:customStyle="1" w:styleId="FontStyle34">
    <w:name w:val="Font Style34"/>
    <w:uiPriority w:val="99"/>
    <w:rsid w:val="005413BB"/>
    <w:rPr>
      <w:rFonts w:ascii="Times New Roman" w:hAnsi="Times New Roman" w:cs="Times New Roman"/>
      <w:b/>
      <w:bCs/>
      <w:color w:val="000000"/>
      <w:sz w:val="20"/>
      <w:szCs w:val="20"/>
    </w:rPr>
  </w:style>
  <w:style w:type="paragraph" w:customStyle="1" w:styleId="Style20">
    <w:name w:val="Style20"/>
    <w:basedOn w:val="Normln"/>
    <w:uiPriority w:val="99"/>
    <w:rsid w:val="005413BB"/>
    <w:pPr>
      <w:widowControl w:val="0"/>
      <w:suppressAutoHyphens w:val="0"/>
      <w:autoSpaceDE w:val="0"/>
      <w:autoSpaceDN w:val="0"/>
      <w:adjustRightInd w:val="0"/>
      <w:spacing w:line="233" w:lineRule="exact"/>
      <w:jc w:val="both"/>
    </w:pPr>
    <w:rPr>
      <w:rFonts w:cs="Arial"/>
      <w:sz w:val="24"/>
      <w:szCs w:val="24"/>
      <w:lang w:eastAsia="cs-CZ"/>
    </w:rPr>
  </w:style>
  <w:style w:type="character" w:customStyle="1" w:styleId="FontStyle15">
    <w:name w:val="Font Style15"/>
    <w:uiPriority w:val="99"/>
    <w:rsid w:val="005413BB"/>
    <w:rPr>
      <w:rFonts w:ascii="Times New Roman" w:hAnsi="Times New Roman" w:cs="Times New Roman"/>
      <w:color w:val="000000"/>
      <w:sz w:val="22"/>
      <w:szCs w:val="22"/>
    </w:rPr>
  </w:style>
  <w:style w:type="paragraph" w:customStyle="1" w:styleId="Normalz11">
    <w:name w:val="Normal z11"/>
    <w:basedOn w:val="Zkladntextodsazen2"/>
    <w:link w:val="Normalz11Char"/>
    <w:qFormat/>
    <w:rsid w:val="005413BB"/>
    <w:pPr>
      <w:widowControl w:val="0"/>
      <w:spacing w:after="40" w:line="240" w:lineRule="auto"/>
      <w:ind w:left="357"/>
      <w:jc w:val="both"/>
    </w:pPr>
    <w:rPr>
      <w:szCs w:val="24"/>
      <w:lang w:val="x-none" w:eastAsia="x-none"/>
    </w:rPr>
  </w:style>
  <w:style w:type="character" w:customStyle="1" w:styleId="Normalz11Char">
    <w:name w:val="Normal z11 Char"/>
    <w:link w:val="Normalz11"/>
    <w:rsid w:val="005413BB"/>
    <w:rPr>
      <w:rFonts w:ascii="Arial" w:eastAsia="Times New Roman" w:hAnsi="Arial" w:cs="Times New Roman"/>
      <w:szCs w:val="24"/>
      <w:lang w:val="x-none" w:eastAsia="x-none"/>
    </w:rPr>
  </w:style>
  <w:style w:type="paragraph" w:customStyle="1" w:styleId="StylZkladntext10bnenTunZarovnatdobloku">
    <w:name w:val="Styl Základní text + 10 b. není Tučné Zarovnat do bloku"/>
    <w:basedOn w:val="Zkladntext"/>
    <w:rsid w:val="005413BB"/>
    <w:pPr>
      <w:widowControl w:val="0"/>
      <w:tabs>
        <w:tab w:val="right" w:pos="-7655"/>
        <w:tab w:val="left" w:pos="-1985"/>
        <w:tab w:val="right" w:pos="0"/>
      </w:tabs>
      <w:snapToGrid w:val="0"/>
      <w:spacing w:after="0"/>
      <w:jc w:val="both"/>
    </w:pPr>
    <w:rPr>
      <w:sz w:val="20"/>
      <w:lang w:val="x-none" w:eastAsia="x-none"/>
    </w:rPr>
  </w:style>
  <w:style w:type="paragraph" w:customStyle="1" w:styleId="PNormln">
    <w:name w:val="P_Normální"/>
    <w:basedOn w:val="Normln"/>
    <w:rsid w:val="005413BB"/>
    <w:pPr>
      <w:suppressAutoHyphens w:val="0"/>
      <w:spacing w:line="360" w:lineRule="auto"/>
      <w:ind w:firstLine="567"/>
      <w:jc w:val="both"/>
    </w:pPr>
    <w:rPr>
      <w:sz w:val="24"/>
      <w:lang w:eastAsia="cs-CZ"/>
    </w:rPr>
  </w:style>
  <w:style w:type="paragraph" w:customStyle="1" w:styleId="Zkltext">
    <w:name w:val="Zákl.text"/>
    <w:basedOn w:val="Normln"/>
    <w:rsid w:val="005413BB"/>
    <w:pPr>
      <w:suppressAutoHyphens w:val="0"/>
      <w:spacing w:before="40" w:after="40"/>
      <w:ind w:firstLine="680"/>
      <w:jc w:val="both"/>
    </w:pPr>
    <w:rPr>
      <w:rFonts w:ascii="Times New Roman" w:hAnsi="Times New Roman"/>
      <w:sz w:val="24"/>
      <w:lang w:eastAsia="cs-CZ"/>
    </w:rPr>
  </w:style>
  <w:style w:type="character" w:customStyle="1" w:styleId="FontStyle55">
    <w:name w:val="Font Style55"/>
    <w:uiPriority w:val="99"/>
    <w:rsid w:val="005413BB"/>
    <w:rPr>
      <w:rFonts w:ascii="Times New Roman" w:hAnsi="Times New Roman" w:cs="Times New Roman"/>
      <w:b/>
      <w:bCs/>
      <w:color w:val="000000"/>
      <w:sz w:val="20"/>
      <w:szCs w:val="20"/>
    </w:rPr>
  </w:style>
  <w:style w:type="character" w:customStyle="1" w:styleId="FontStyle56">
    <w:name w:val="Font Style56"/>
    <w:uiPriority w:val="99"/>
    <w:rsid w:val="005413BB"/>
    <w:rPr>
      <w:rFonts w:ascii="Times New Roman" w:hAnsi="Times New Roman" w:cs="Times New Roman"/>
      <w:color w:val="000000"/>
      <w:sz w:val="20"/>
      <w:szCs w:val="20"/>
    </w:rPr>
  </w:style>
  <w:style w:type="paragraph" w:customStyle="1" w:styleId="nadpis80">
    <w:name w:val="nadpis8"/>
    <w:basedOn w:val="Normln"/>
    <w:rsid w:val="005413BB"/>
    <w:pPr>
      <w:keepNext/>
      <w:keepLines/>
      <w:tabs>
        <w:tab w:val="num" w:pos="720"/>
        <w:tab w:val="left" w:pos="2268"/>
      </w:tabs>
      <w:suppressAutoHyphens w:val="0"/>
      <w:spacing w:before="280"/>
      <w:ind w:left="360" w:hanging="360"/>
    </w:pPr>
    <w:rPr>
      <w:rFonts w:ascii="Times New Roman" w:hAnsi="Times New Roman"/>
      <w:i/>
      <w:caps/>
      <w:sz w:val="26"/>
      <w:u w:val="single"/>
      <w:lang w:eastAsia="cs-CZ"/>
    </w:rPr>
  </w:style>
  <w:style w:type="paragraph" w:customStyle="1" w:styleId="NadpisTZPO">
    <w:name w:val="Nadpis TZ PO"/>
    <w:basedOn w:val="Normln"/>
    <w:rsid w:val="005413BB"/>
    <w:pPr>
      <w:widowControl w:val="0"/>
      <w:jc w:val="both"/>
    </w:pPr>
    <w:rPr>
      <w:rFonts w:ascii="Architecture" w:hAnsi="Architecture"/>
      <w:b/>
      <w:sz w:val="40"/>
      <w:u w:val="single"/>
    </w:rPr>
  </w:style>
  <w:style w:type="paragraph" w:customStyle="1" w:styleId="Odstavec">
    <w:name w:val="Odstavec"/>
    <w:basedOn w:val="Normln"/>
    <w:rsid w:val="005413BB"/>
    <w:pPr>
      <w:widowControl w:val="0"/>
      <w:tabs>
        <w:tab w:val="left" w:pos="680"/>
      </w:tabs>
      <w:spacing w:before="120" w:line="360" w:lineRule="atLeast"/>
      <w:ind w:firstLine="567"/>
      <w:jc w:val="both"/>
    </w:pPr>
    <w:rPr>
      <w:rFonts w:ascii="Times New Roman" w:hAnsi="Times New Roman"/>
      <w:kern w:val="1"/>
    </w:rPr>
  </w:style>
  <w:style w:type="character" w:customStyle="1" w:styleId="FontStyle37">
    <w:name w:val="Font Style37"/>
    <w:uiPriority w:val="99"/>
    <w:rsid w:val="005413BB"/>
    <w:rPr>
      <w:rFonts w:ascii="Lucida Sans Unicode" w:hAnsi="Lucida Sans Unicode" w:cs="Lucida Sans Unicode"/>
      <w:color w:val="000000"/>
      <w:sz w:val="18"/>
      <w:szCs w:val="18"/>
    </w:rPr>
  </w:style>
  <w:style w:type="character" w:customStyle="1" w:styleId="RozvrendokumentuChar">
    <w:name w:val="Rozvržení dokumentu Char"/>
    <w:uiPriority w:val="99"/>
    <w:rsid w:val="005413BB"/>
    <w:rPr>
      <w:rFonts w:ascii="Tahoma" w:hAnsi="Tahoma"/>
      <w:snapToGrid w:val="0"/>
      <w:sz w:val="16"/>
      <w:szCs w:val="16"/>
      <w:lang w:val="x-none" w:eastAsia="x-none"/>
    </w:rPr>
  </w:style>
  <w:style w:type="paragraph" w:customStyle="1" w:styleId="Norml">
    <w:name w:val="Normál"/>
    <w:basedOn w:val="Normln"/>
    <w:link w:val="NormlChar"/>
    <w:rsid w:val="005413BB"/>
    <w:pPr>
      <w:suppressAutoHyphens w:val="0"/>
      <w:jc w:val="both"/>
    </w:pPr>
    <w:rPr>
      <w:rFonts w:ascii="Times New Roman" w:hAnsi="Times New Roman"/>
      <w:sz w:val="24"/>
      <w:lang w:val="x-none" w:eastAsia="x-none"/>
    </w:rPr>
  </w:style>
  <w:style w:type="character" w:customStyle="1" w:styleId="NormlChar">
    <w:name w:val="Normál Char"/>
    <w:link w:val="Norml"/>
    <w:rsid w:val="005413BB"/>
    <w:rPr>
      <w:rFonts w:ascii="Times New Roman" w:eastAsia="Times New Roman" w:hAnsi="Times New Roman" w:cs="Times New Roman"/>
      <w:sz w:val="24"/>
      <w:szCs w:val="20"/>
      <w:lang w:val="x-none" w:eastAsia="x-none"/>
    </w:rPr>
  </w:style>
  <w:style w:type="paragraph" w:customStyle="1" w:styleId="StylNadpis3Ped12bZa6b">
    <w:name w:val="Styl Nadpis 3 + Před:  12 b. Za:  6 b."/>
    <w:basedOn w:val="Nadpis3"/>
    <w:rsid w:val="005413BB"/>
    <w:pPr>
      <w:keepLines w:val="0"/>
      <w:numPr>
        <w:ilvl w:val="2"/>
      </w:numPr>
      <w:tabs>
        <w:tab w:val="num" w:pos="360"/>
        <w:tab w:val="left" w:pos="1134"/>
        <w:tab w:val="left" w:pos="1701"/>
        <w:tab w:val="left" w:pos="1985"/>
      </w:tabs>
      <w:suppressAutoHyphens w:val="0"/>
      <w:spacing w:before="240" w:after="120"/>
      <w:jc w:val="both"/>
    </w:pPr>
    <w:rPr>
      <w:rFonts w:ascii="Arial" w:eastAsia="Times New Roman" w:hAnsi="Arial" w:cs="Times New Roman"/>
      <w:color w:val="auto"/>
      <w:lang w:eastAsia="cs-CZ"/>
    </w:rPr>
  </w:style>
  <w:style w:type="paragraph" w:customStyle="1" w:styleId="StylNadpis3Ped18bZa6b">
    <w:name w:val="Styl Nadpis 3 + Před:  18 b. Za:  6 b."/>
    <w:basedOn w:val="Nadpis3"/>
    <w:rsid w:val="005413BB"/>
    <w:pPr>
      <w:keepLines w:val="0"/>
      <w:numPr>
        <w:ilvl w:val="2"/>
      </w:numPr>
      <w:tabs>
        <w:tab w:val="num" w:pos="360"/>
        <w:tab w:val="left" w:pos="1134"/>
        <w:tab w:val="left" w:pos="1701"/>
        <w:tab w:val="left" w:pos="1985"/>
      </w:tabs>
      <w:suppressAutoHyphens w:val="0"/>
      <w:spacing w:before="240" w:after="120"/>
      <w:jc w:val="both"/>
    </w:pPr>
    <w:rPr>
      <w:rFonts w:ascii="Arial" w:eastAsia="Times New Roman" w:hAnsi="Arial" w:cs="Times New Roman"/>
      <w:color w:val="auto"/>
      <w:sz w:val="20"/>
      <w:lang w:eastAsia="cs-CZ"/>
    </w:rPr>
  </w:style>
  <w:style w:type="paragraph" w:customStyle="1" w:styleId="stylTextkapitoly">
    <w:name w:val="styl Text kapitoly"/>
    <w:basedOn w:val="Normln"/>
    <w:link w:val="stylTextkapitolyChar"/>
    <w:uiPriority w:val="98"/>
    <w:qFormat/>
    <w:rsid w:val="005413BB"/>
    <w:pPr>
      <w:tabs>
        <w:tab w:val="left" w:pos="360"/>
        <w:tab w:val="left" w:pos="826"/>
      </w:tabs>
      <w:suppressAutoHyphens w:val="0"/>
      <w:spacing w:after="160"/>
      <w:jc w:val="both"/>
    </w:pPr>
    <w:rPr>
      <w:szCs w:val="24"/>
      <w:lang w:eastAsia="cs-CZ"/>
    </w:rPr>
  </w:style>
  <w:style w:type="character" w:customStyle="1" w:styleId="stylTextkapitolyChar">
    <w:name w:val="styl Text kapitoly Char"/>
    <w:link w:val="stylTextkapitoly"/>
    <w:uiPriority w:val="98"/>
    <w:rsid w:val="005413BB"/>
    <w:rPr>
      <w:rFonts w:ascii="Arial" w:eastAsia="Times New Roman" w:hAnsi="Arial" w:cs="Times New Roman"/>
      <w:szCs w:val="24"/>
      <w:lang w:eastAsia="cs-CZ"/>
    </w:rPr>
  </w:style>
  <w:style w:type="character" w:customStyle="1" w:styleId="cizojazycne">
    <w:name w:val="cizojazycne"/>
    <w:rsid w:val="005413BB"/>
  </w:style>
  <w:style w:type="character" w:customStyle="1" w:styleId="wd">
    <w:name w:val="wd"/>
    <w:rsid w:val="005413BB"/>
  </w:style>
  <w:style w:type="paragraph" w:customStyle="1" w:styleId="odrka">
    <w:name w:val="odrážka"/>
    <w:basedOn w:val="Normln"/>
    <w:rsid w:val="005413BB"/>
    <w:pPr>
      <w:widowControl w:val="0"/>
      <w:numPr>
        <w:numId w:val="27"/>
      </w:numPr>
      <w:tabs>
        <w:tab w:val="num" w:pos="432"/>
      </w:tabs>
      <w:suppressAutoHyphens w:val="0"/>
      <w:spacing w:after="120"/>
      <w:jc w:val="both"/>
    </w:pPr>
    <w:rPr>
      <w:rFonts w:ascii="Times New Roman" w:hAnsi="Times New Roman"/>
      <w:sz w:val="24"/>
      <w:szCs w:val="24"/>
      <w:lang w:eastAsia="cs-CZ"/>
    </w:rPr>
  </w:style>
  <w:style w:type="paragraph" w:styleId="Rozloendokumentu">
    <w:name w:val="Document Map"/>
    <w:basedOn w:val="Normln"/>
    <w:link w:val="RozloendokumentuChar"/>
    <w:rsid w:val="005413BB"/>
    <w:pPr>
      <w:suppressAutoHyphens w:val="0"/>
      <w:spacing w:after="120"/>
    </w:pPr>
    <w:rPr>
      <w:rFonts w:ascii="Segoe UI" w:hAnsi="Segoe UI" w:cs="Segoe UI"/>
      <w:sz w:val="16"/>
      <w:szCs w:val="16"/>
      <w:lang w:eastAsia="cs-CZ"/>
    </w:rPr>
  </w:style>
  <w:style w:type="character" w:customStyle="1" w:styleId="RozloendokumentuChar">
    <w:name w:val="Rozložení dokumentu Char"/>
    <w:basedOn w:val="Standardnpsmoodstavce"/>
    <w:link w:val="Rozloendokumentu"/>
    <w:rsid w:val="005413BB"/>
    <w:rPr>
      <w:rFonts w:ascii="Segoe UI" w:eastAsia="Times New Roman" w:hAnsi="Segoe UI" w:cs="Segoe UI"/>
      <w:sz w:val="16"/>
      <w:szCs w:val="16"/>
      <w:lang w:eastAsia="cs-CZ"/>
    </w:rPr>
  </w:style>
  <w:style w:type="character" w:customStyle="1" w:styleId="PodnadpisChar1">
    <w:name w:val="Podnadpis Char1"/>
    <w:basedOn w:val="Standardnpsmoodstavce"/>
    <w:uiPriority w:val="11"/>
    <w:rsid w:val="005413BB"/>
    <w:rPr>
      <w:rFonts w:eastAsiaTheme="minorEastAsia"/>
      <w:color w:val="5A5A5A" w:themeColor="text1" w:themeTint="A5"/>
      <w:spacing w:val="15"/>
      <w:lang w:eastAsia="cs-CZ"/>
    </w:rPr>
  </w:style>
  <w:style w:type="character" w:styleId="Zstupntext">
    <w:name w:val="Placeholder Text"/>
    <w:basedOn w:val="Standardnpsmoodstavce"/>
    <w:uiPriority w:val="99"/>
    <w:semiHidden/>
    <w:rsid w:val="00F709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0591">
      <w:bodyDiv w:val="1"/>
      <w:marLeft w:val="0"/>
      <w:marRight w:val="0"/>
      <w:marTop w:val="0"/>
      <w:marBottom w:val="0"/>
      <w:divBdr>
        <w:top w:val="none" w:sz="0" w:space="0" w:color="auto"/>
        <w:left w:val="none" w:sz="0" w:space="0" w:color="auto"/>
        <w:bottom w:val="none" w:sz="0" w:space="0" w:color="auto"/>
        <w:right w:val="none" w:sz="0" w:space="0" w:color="auto"/>
      </w:divBdr>
    </w:div>
    <w:div w:id="131021314">
      <w:bodyDiv w:val="1"/>
      <w:marLeft w:val="0"/>
      <w:marRight w:val="0"/>
      <w:marTop w:val="0"/>
      <w:marBottom w:val="0"/>
      <w:divBdr>
        <w:top w:val="none" w:sz="0" w:space="0" w:color="auto"/>
        <w:left w:val="none" w:sz="0" w:space="0" w:color="auto"/>
        <w:bottom w:val="none" w:sz="0" w:space="0" w:color="auto"/>
        <w:right w:val="none" w:sz="0" w:space="0" w:color="auto"/>
      </w:divBdr>
    </w:div>
    <w:div w:id="219176653">
      <w:bodyDiv w:val="1"/>
      <w:marLeft w:val="0"/>
      <w:marRight w:val="0"/>
      <w:marTop w:val="0"/>
      <w:marBottom w:val="0"/>
      <w:divBdr>
        <w:top w:val="none" w:sz="0" w:space="0" w:color="auto"/>
        <w:left w:val="none" w:sz="0" w:space="0" w:color="auto"/>
        <w:bottom w:val="none" w:sz="0" w:space="0" w:color="auto"/>
        <w:right w:val="none" w:sz="0" w:space="0" w:color="auto"/>
      </w:divBdr>
    </w:div>
    <w:div w:id="380329481">
      <w:bodyDiv w:val="1"/>
      <w:marLeft w:val="0"/>
      <w:marRight w:val="0"/>
      <w:marTop w:val="0"/>
      <w:marBottom w:val="0"/>
      <w:divBdr>
        <w:top w:val="none" w:sz="0" w:space="0" w:color="auto"/>
        <w:left w:val="none" w:sz="0" w:space="0" w:color="auto"/>
        <w:bottom w:val="none" w:sz="0" w:space="0" w:color="auto"/>
        <w:right w:val="none" w:sz="0" w:space="0" w:color="auto"/>
      </w:divBdr>
    </w:div>
    <w:div w:id="418671526">
      <w:bodyDiv w:val="1"/>
      <w:marLeft w:val="0"/>
      <w:marRight w:val="0"/>
      <w:marTop w:val="0"/>
      <w:marBottom w:val="0"/>
      <w:divBdr>
        <w:top w:val="none" w:sz="0" w:space="0" w:color="auto"/>
        <w:left w:val="none" w:sz="0" w:space="0" w:color="auto"/>
        <w:bottom w:val="none" w:sz="0" w:space="0" w:color="auto"/>
        <w:right w:val="none" w:sz="0" w:space="0" w:color="auto"/>
      </w:divBdr>
    </w:div>
    <w:div w:id="45883785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42739475">
      <w:bodyDiv w:val="1"/>
      <w:marLeft w:val="0"/>
      <w:marRight w:val="0"/>
      <w:marTop w:val="0"/>
      <w:marBottom w:val="0"/>
      <w:divBdr>
        <w:top w:val="none" w:sz="0" w:space="0" w:color="auto"/>
        <w:left w:val="none" w:sz="0" w:space="0" w:color="auto"/>
        <w:bottom w:val="none" w:sz="0" w:space="0" w:color="auto"/>
        <w:right w:val="none" w:sz="0" w:space="0" w:color="auto"/>
      </w:divBdr>
    </w:div>
    <w:div w:id="667288796">
      <w:bodyDiv w:val="1"/>
      <w:marLeft w:val="0"/>
      <w:marRight w:val="0"/>
      <w:marTop w:val="0"/>
      <w:marBottom w:val="0"/>
      <w:divBdr>
        <w:top w:val="none" w:sz="0" w:space="0" w:color="auto"/>
        <w:left w:val="none" w:sz="0" w:space="0" w:color="auto"/>
        <w:bottom w:val="none" w:sz="0" w:space="0" w:color="auto"/>
        <w:right w:val="none" w:sz="0" w:space="0" w:color="auto"/>
      </w:divBdr>
    </w:div>
    <w:div w:id="78867012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73046998">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095052025">
      <w:bodyDiv w:val="1"/>
      <w:marLeft w:val="0"/>
      <w:marRight w:val="0"/>
      <w:marTop w:val="0"/>
      <w:marBottom w:val="0"/>
      <w:divBdr>
        <w:top w:val="none" w:sz="0" w:space="0" w:color="auto"/>
        <w:left w:val="none" w:sz="0" w:space="0" w:color="auto"/>
        <w:bottom w:val="none" w:sz="0" w:space="0" w:color="auto"/>
        <w:right w:val="none" w:sz="0" w:space="0" w:color="auto"/>
      </w:divBdr>
    </w:div>
    <w:div w:id="1110318915">
      <w:bodyDiv w:val="1"/>
      <w:marLeft w:val="0"/>
      <w:marRight w:val="0"/>
      <w:marTop w:val="0"/>
      <w:marBottom w:val="0"/>
      <w:divBdr>
        <w:top w:val="none" w:sz="0" w:space="0" w:color="auto"/>
        <w:left w:val="none" w:sz="0" w:space="0" w:color="auto"/>
        <w:bottom w:val="none" w:sz="0" w:space="0" w:color="auto"/>
        <w:right w:val="none" w:sz="0" w:space="0" w:color="auto"/>
      </w:divBdr>
    </w:div>
    <w:div w:id="1119035746">
      <w:bodyDiv w:val="1"/>
      <w:marLeft w:val="0"/>
      <w:marRight w:val="0"/>
      <w:marTop w:val="0"/>
      <w:marBottom w:val="0"/>
      <w:divBdr>
        <w:top w:val="none" w:sz="0" w:space="0" w:color="auto"/>
        <w:left w:val="none" w:sz="0" w:space="0" w:color="auto"/>
        <w:bottom w:val="none" w:sz="0" w:space="0" w:color="auto"/>
        <w:right w:val="none" w:sz="0" w:space="0" w:color="auto"/>
      </w:divBdr>
    </w:div>
    <w:div w:id="1142381457">
      <w:bodyDiv w:val="1"/>
      <w:marLeft w:val="0"/>
      <w:marRight w:val="0"/>
      <w:marTop w:val="0"/>
      <w:marBottom w:val="0"/>
      <w:divBdr>
        <w:top w:val="none" w:sz="0" w:space="0" w:color="auto"/>
        <w:left w:val="none" w:sz="0" w:space="0" w:color="auto"/>
        <w:bottom w:val="none" w:sz="0" w:space="0" w:color="auto"/>
        <w:right w:val="none" w:sz="0" w:space="0" w:color="auto"/>
      </w:divBdr>
    </w:div>
    <w:div w:id="1199658179">
      <w:bodyDiv w:val="1"/>
      <w:marLeft w:val="0"/>
      <w:marRight w:val="0"/>
      <w:marTop w:val="0"/>
      <w:marBottom w:val="0"/>
      <w:divBdr>
        <w:top w:val="none" w:sz="0" w:space="0" w:color="auto"/>
        <w:left w:val="none" w:sz="0" w:space="0" w:color="auto"/>
        <w:bottom w:val="none" w:sz="0" w:space="0" w:color="auto"/>
        <w:right w:val="none" w:sz="0" w:space="0" w:color="auto"/>
      </w:divBdr>
    </w:div>
    <w:div w:id="1221137716">
      <w:bodyDiv w:val="1"/>
      <w:marLeft w:val="0"/>
      <w:marRight w:val="0"/>
      <w:marTop w:val="0"/>
      <w:marBottom w:val="0"/>
      <w:divBdr>
        <w:top w:val="none" w:sz="0" w:space="0" w:color="auto"/>
        <w:left w:val="none" w:sz="0" w:space="0" w:color="auto"/>
        <w:bottom w:val="none" w:sz="0" w:space="0" w:color="auto"/>
        <w:right w:val="none" w:sz="0" w:space="0" w:color="auto"/>
      </w:divBdr>
    </w:div>
    <w:div w:id="1345935994">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600219497">
      <w:bodyDiv w:val="1"/>
      <w:marLeft w:val="0"/>
      <w:marRight w:val="0"/>
      <w:marTop w:val="0"/>
      <w:marBottom w:val="0"/>
      <w:divBdr>
        <w:top w:val="none" w:sz="0" w:space="0" w:color="auto"/>
        <w:left w:val="none" w:sz="0" w:space="0" w:color="auto"/>
        <w:bottom w:val="none" w:sz="0" w:space="0" w:color="auto"/>
        <w:right w:val="none" w:sz="0" w:space="0" w:color="auto"/>
      </w:divBdr>
    </w:div>
    <w:div w:id="1617643023">
      <w:bodyDiv w:val="1"/>
      <w:marLeft w:val="0"/>
      <w:marRight w:val="0"/>
      <w:marTop w:val="0"/>
      <w:marBottom w:val="0"/>
      <w:divBdr>
        <w:top w:val="none" w:sz="0" w:space="0" w:color="auto"/>
        <w:left w:val="none" w:sz="0" w:space="0" w:color="auto"/>
        <w:bottom w:val="none" w:sz="0" w:space="0" w:color="auto"/>
        <w:right w:val="none" w:sz="0" w:space="0" w:color="auto"/>
      </w:divBdr>
    </w:div>
    <w:div w:id="1627350041">
      <w:bodyDiv w:val="1"/>
      <w:marLeft w:val="0"/>
      <w:marRight w:val="0"/>
      <w:marTop w:val="0"/>
      <w:marBottom w:val="0"/>
      <w:divBdr>
        <w:top w:val="none" w:sz="0" w:space="0" w:color="auto"/>
        <w:left w:val="none" w:sz="0" w:space="0" w:color="auto"/>
        <w:bottom w:val="none" w:sz="0" w:space="0" w:color="auto"/>
        <w:right w:val="none" w:sz="0" w:space="0" w:color="auto"/>
      </w:divBdr>
    </w:div>
    <w:div w:id="1650818759">
      <w:bodyDiv w:val="1"/>
      <w:marLeft w:val="0"/>
      <w:marRight w:val="0"/>
      <w:marTop w:val="0"/>
      <w:marBottom w:val="0"/>
      <w:divBdr>
        <w:top w:val="none" w:sz="0" w:space="0" w:color="auto"/>
        <w:left w:val="none" w:sz="0" w:space="0" w:color="auto"/>
        <w:bottom w:val="none" w:sz="0" w:space="0" w:color="auto"/>
        <w:right w:val="none" w:sz="0" w:space="0" w:color="auto"/>
      </w:divBdr>
    </w:div>
    <w:div w:id="1653025149">
      <w:bodyDiv w:val="1"/>
      <w:marLeft w:val="0"/>
      <w:marRight w:val="0"/>
      <w:marTop w:val="0"/>
      <w:marBottom w:val="0"/>
      <w:divBdr>
        <w:top w:val="none" w:sz="0" w:space="0" w:color="auto"/>
        <w:left w:val="none" w:sz="0" w:space="0" w:color="auto"/>
        <w:bottom w:val="none" w:sz="0" w:space="0" w:color="auto"/>
        <w:right w:val="none" w:sz="0" w:space="0" w:color="auto"/>
      </w:divBdr>
    </w:div>
    <w:div w:id="1693534192">
      <w:bodyDiv w:val="1"/>
      <w:marLeft w:val="0"/>
      <w:marRight w:val="0"/>
      <w:marTop w:val="0"/>
      <w:marBottom w:val="0"/>
      <w:divBdr>
        <w:top w:val="none" w:sz="0" w:space="0" w:color="auto"/>
        <w:left w:val="none" w:sz="0" w:space="0" w:color="auto"/>
        <w:bottom w:val="none" w:sz="0" w:space="0" w:color="auto"/>
        <w:right w:val="none" w:sz="0" w:space="0" w:color="auto"/>
      </w:divBdr>
    </w:div>
    <w:div w:id="1697656546">
      <w:bodyDiv w:val="1"/>
      <w:marLeft w:val="0"/>
      <w:marRight w:val="0"/>
      <w:marTop w:val="0"/>
      <w:marBottom w:val="0"/>
      <w:divBdr>
        <w:top w:val="none" w:sz="0" w:space="0" w:color="auto"/>
        <w:left w:val="none" w:sz="0" w:space="0" w:color="auto"/>
        <w:bottom w:val="none" w:sz="0" w:space="0" w:color="auto"/>
        <w:right w:val="none" w:sz="0" w:space="0" w:color="auto"/>
      </w:divBdr>
    </w:div>
    <w:div w:id="1785727003">
      <w:bodyDiv w:val="1"/>
      <w:marLeft w:val="0"/>
      <w:marRight w:val="0"/>
      <w:marTop w:val="0"/>
      <w:marBottom w:val="0"/>
      <w:divBdr>
        <w:top w:val="none" w:sz="0" w:space="0" w:color="auto"/>
        <w:left w:val="none" w:sz="0" w:space="0" w:color="auto"/>
        <w:bottom w:val="none" w:sz="0" w:space="0" w:color="auto"/>
        <w:right w:val="none" w:sz="0" w:space="0" w:color="auto"/>
      </w:divBdr>
    </w:div>
    <w:div w:id="1930574846">
      <w:bodyDiv w:val="1"/>
      <w:marLeft w:val="0"/>
      <w:marRight w:val="0"/>
      <w:marTop w:val="0"/>
      <w:marBottom w:val="0"/>
      <w:divBdr>
        <w:top w:val="none" w:sz="0" w:space="0" w:color="auto"/>
        <w:left w:val="none" w:sz="0" w:space="0" w:color="auto"/>
        <w:bottom w:val="none" w:sz="0" w:space="0" w:color="auto"/>
        <w:right w:val="none" w:sz="0" w:space="0" w:color="auto"/>
      </w:divBdr>
    </w:div>
    <w:div w:id="1986544727">
      <w:bodyDiv w:val="1"/>
      <w:marLeft w:val="0"/>
      <w:marRight w:val="0"/>
      <w:marTop w:val="0"/>
      <w:marBottom w:val="0"/>
      <w:divBdr>
        <w:top w:val="none" w:sz="0" w:space="0" w:color="auto"/>
        <w:left w:val="none" w:sz="0" w:space="0" w:color="auto"/>
        <w:bottom w:val="none" w:sz="0" w:space="0" w:color="auto"/>
        <w:right w:val="none" w:sz="0" w:space="0" w:color="auto"/>
      </w:divBdr>
    </w:div>
    <w:div w:id="1990550832">
      <w:bodyDiv w:val="1"/>
      <w:marLeft w:val="0"/>
      <w:marRight w:val="0"/>
      <w:marTop w:val="0"/>
      <w:marBottom w:val="0"/>
      <w:divBdr>
        <w:top w:val="none" w:sz="0" w:space="0" w:color="auto"/>
        <w:left w:val="none" w:sz="0" w:space="0" w:color="auto"/>
        <w:bottom w:val="none" w:sz="0" w:space="0" w:color="auto"/>
        <w:right w:val="none" w:sz="0" w:space="0" w:color="auto"/>
      </w:divBdr>
    </w:div>
    <w:div w:id="2049262211">
      <w:bodyDiv w:val="1"/>
      <w:marLeft w:val="0"/>
      <w:marRight w:val="0"/>
      <w:marTop w:val="0"/>
      <w:marBottom w:val="0"/>
      <w:divBdr>
        <w:top w:val="none" w:sz="0" w:space="0" w:color="auto"/>
        <w:left w:val="none" w:sz="0" w:space="0" w:color="auto"/>
        <w:bottom w:val="none" w:sz="0" w:space="0" w:color="auto"/>
        <w:right w:val="none" w:sz="0" w:space="0" w:color="auto"/>
      </w:divBdr>
    </w:div>
    <w:div w:id="20931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tonserve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8F64F-B8DD-4110-8289-F822C258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14511</TotalTime>
  <Pages>14</Pages>
  <Words>5211</Words>
  <Characters>30749</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Projekt 2010</dc:creator>
  <cp:lastModifiedBy>Jan Fochler</cp:lastModifiedBy>
  <cp:revision>278</cp:revision>
  <cp:lastPrinted>2022-01-18T10:30:00Z</cp:lastPrinted>
  <dcterms:created xsi:type="dcterms:W3CDTF">2021-05-04T12:54:00Z</dcterms:created>
  <dcterms:modified xsi:type="dcterms:W3CDTF">2023-04-11T08:35:00Z</dcterms:modified>
</cp:coreProperties>
</file>